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611" w:rsidRDefault="007B6611" w:rsidP="007B6611"/>
    <w:p w:rsidR="007B6611" w:rsidRDefault="007B6611" w:rsidP="007B6611">
      <w:r>
        <w:t>Question 3</w:t>
      </w:r>
    </w:p>
    <w:p w:rsidR="007B6611" w:rsidRPr="000E0693"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0E0693">
        <w:rPr>
          <w:rFonts w:ascii="Arial" w:eastAsia="Times New Roman" w:hAnsi="Arial" w:cs="Arial"/>
          <w:color w:val="353535"/>
          <w:sz w:val="20"/>
          <w:szCs w:val="20"/>
        </w:rPr>
        <w:t xml:space="preserve">On June 23, 2008, </w:t>
      </w:r>
      <w:proofErr w:type="spellStart"/>
      <w:r w:rsidRPr="000E0693">
        <w:rPr>
          <w:rFonts w:ascii="Arial" w:eastAsia="Times New Roman" w:hAnsi="Arial" w:cs="Arial"/>
          <w:color w:val="353535"/>
          <w:sz w:val="20"/>
          <w:szCs w:val="20"/>
        </w:rPr>
        <w:t>Mikhal</w:t>
      </w:r>
      <w:proofErr w:type="spellEnd"/>
      <w:r w:rsidRPr="000E0693">
        <w:rPr>
          <w:rFonts w:ascii="Arial" w:eastAsia="Times New Roman" w:hAnsi="Arial" w:cs="Arial"/>
          <w:color w:val="353535"/>
          <w:sz w:val="20"/>
          <w:szCs w:val="20"/>
        </w:rPr>
        <w:t xml:space="preserve"> Cosmetics </w:t>
      </w:r>
      <w:proofErr w:type="gramStart"/>
      <w:r w:rsidRPr="000E0693">
        <w:rPr>
          <w:rFonts w:ascii="Arial" w:eastAsia="Times New Roman" w:hAnsi="Arial" w:cs="Arial"/>
          <w:color w:val="353535"/>
          <w:sz w:val="20"/>
          <w:szCs w:val="20"/>
        </w:rPr>
        <w:t>sold  $</w:t>
      </w:r>
      <w:proofErr w:type="gramEnd"/>
      <w:r w:rsidRPr="000E0693">
        <w:rPr>
          <w:rFonts w:ascii="Arial" w:eastAsia="Times New Roman" w:hAnsi="Arial" w:cs="Arial"/>
          <w:color w:val="353535"/>
          <w:sz w:val="20"/>
          <w:szCs w:val="20"/>
        </w:rPr>
        <w:t xml:space="preserve">250,000 worth of its products  to </w:t>
      </w:r>
      <w:proofErr w:type="spellStart"/>
      <w:r w:rsidRPr="000E0693">
        <w:rPr>
          <w:rFonts w:ascii="Arial" w:eastAsia="Times New Roman" w:hAnsi="Arial" w:cs="Arial"/>
          <w:color w:val="353535"/>
          <w:sz w:val="20"/>
          <w:szCs w:val="20"/>
        </w:rPr>
        <w:t>Rynex</w:t>
      </w:r>
      <w:proofErr w:type="spellEnd"/>
      <w:r w:rsidRPr="000E0693">
        <w:rPr>
          <w:rFonts w:ascii="Arial" w:eastAsia="Times New Roman" w:hAnsi="Arial" w:cs="Arial"/>
          <w:color w:val="353535"/>
          <w:sz w:val="20"/>
          <w:szCs w:val="20"/>
        </w:rPr>
        <w:t xml:space="preserve"> Corporation, with the payment to be made in 90 days on September 20.  The goods were shipped to </w:t>
      </w:r>
      <w:proofErr w:type="spellStart"/>
      <w:r w:rsidRPr="000E0693">
        <w:rPr>
          <w:rFonts w:ascii="Arial" w:eastAsia="Times New Roman" w:hAnsi="Arial" w:cs="Arial"/>
          <w:color w:val="353535"/>
          <w:sz w:val="20"/>
          <w:szCs w:val="20"/>
        </w:rPr>
        <w:t>Rynex</w:t>
      </w:r>
      <w:proofErr w:type="spellEnd"/>
      <w:r w:rsidRPr="000E0693">
        <w:rPr>
          <w:rFonts w:ascii="Arial" w:eastAsia="Times New Roman" w:hAnsi="Arial" w:cs="Arial"/>
          <w:color w:val="353535"/>
          <w:sz w:val="20"/>
          <w:szCs w:val="20"/>
        </w:rPr>
        <w:t xml:space="preserve"> on July 2. The firm's accountants should</w:t>
      </w:r>
      <w:proofErr w:type="gramStart"/>
      <w:r w:rsidRPr="000E0693">
        <w:rPr>
          <w:rFonts w:ascii="Arial" w:eastAsia="Times New Roman" w:hAnsi="Arial" w:cs="Arial"/>
          <w:color w:val="353535"/>
          <w:sz w:val="20"/>
          <w:szCs w:val="20"/>
        </w:rPr>
        <w:t>  recognize</w:t>
      </w:r>
      <w:proofErr w:type="gramEnd"/>
      <w:r w:rsidRPr="000E0693">
        <w:rPr>
          <w:rFonts w:ascii="Arial" w:eastAsia="Times New Roman" w:hAnsi="Arial" w:cs="Arial"/>
          <w:color w:val="353535"/>
          <w:sz w:val="20"/>
          <w:szCs w:val="20"/>
        </w:rPr>
        <w:t xml:space="preserve"> the sale on</w:t>
      </w:r>
    </w:p>
    <w:tbl>
      <w:tblPr>
        <w:tblW w:w="0" w:type="auto"/>
        <w:shd w:val="clear" w:color="auto" w:fill="FAFAFA"/>
        <w:tblCellMar>
          <w:top w:w="15" w:type="dxa"/>
          <w:left w:w="15" w:type="dxa"/>
          <w:bottom w:w="15" w:type="dxa"/>
          <w:right w:w="15" w:type="dxa"/>
        </w:tblCellMar>
        <w:tblLook w:val="04A0" w:firstRow="1" w:lastRow="0" w:firstColumn="1" w:lastColumn="0" w:noHBand="0" w:noVBand="1"/>
        <w:tblDescription w:val=""/>
      </w:tblPr>
      <w:tblGrid>
        <w:gridCol w:w="330"/>
        <w:gridCol w:w="495"/>
        <w:gridCol w:w="2076"/>
      </w:tblGrid>
      <w:tr w:rsidR="007B6611" w:rsidRPr="000E0693" w:rsidTr="007B6611">
        <w:tc>
          <w:tcPr>
            <w:tcW w:w="0" w:type="auto"/>
            <w:shd w:val="clear" w:color="auto" w:fill="FAFAFA"/>
            <w:noWrap/>
            <w:tcMar>
              <w:top w:w="45" w:type="dxa"/>
              <w:left w:w="45" w:type="dxa"/>
              <w:bottom w:w="45" w:type="dxa"/>
              <w:right w:w="45" w:type="dxa"/>
            </w:tcMar>
            <w:vAlign w:val="center"/>
            <w:hideMark/>
          </w:tcPr>
          <w:p w:rsidR="007B6611" w:rsidRPr="000E0693" w:rsidRDefault="007B6611" w:rsidP="007B6611">
            <w:pPr>
              <w:spacing w:after="0" w:line="240" w:lineRule="auto"/>
              <w:jc w:val="right"/>
              <w:rPr>
                <w:rFonts w:ascii="Arial" w:eastAsia="Times New Roman" w:hAnsi="Arial" w:cs="Arial"/>
                <w:color w:val="353535"/>
                <w:sz w:val="20"/>
                <w:szCs w:val="20"/>
              </w:rPr>
            </w:pPr>
            <w:r w:rsidRPr="000E0693">
              <w:rPr>
                <w:rFonts w:ascii="Arial" w:eastAsia="Times New Roman" w:hAnsi="Arial" w:cs="Arial"/>
                <w:noProof/>
                <w:color w:val="353535"/>
                <w:sz w:val="20"/>
                <w:szCs w:val="20"/>
              </w:rPr>
              <w:drawing>
                <wp:inline distT="0" distB="0" distL="0" distR="0" wp14:anchorId="74ECE40C" wp14:editId="3EF586F0">
                  <wp:extent cx="152400" cy="152400"/>
                  <wp:effectExtent l="0" t="0" r="0" b="0"/>
                  <wp:docPr id="3" name="Picture 3"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AFAFA"/>
            <w:noWrap/>
            <w:tcMar>
              <w:top w:w="45" w:type="dxa"/>
              <w:left w:w="45" w:type="dxa"/>
              <w:bottom w:w="45" w:type="dxa"/>
              <w:right w:w="45" w:type="dxa"/>
            </w:tcMar>
            <w:vAlign w:val="center"/>
            <w:hideMark/>
          </w:tcPr>
          <w:p w:rsidR="007B6611" w:rsidRPr="000E0693" w:rsidRDefault="007B6611" w:rsidP="007B6611">
            <w:pPr>
              <w:spacing w:after="0" w:line="240" w:lineRule="auto"/>
              <w:rPr>
                <w:rFonts w:ascii="Arial" w:eastAsia="Times New Roman" w:hAnsi="Arial" w:cs="Arial"/>
                <w:color w:val="353535"/>
                <w:sz w:val="20"/>
                <w:szCs w:val="20"/>
              </w:rPr>
            </w:pPr>
            <w:r w:rsidRPr="000E0693">
              <w:rPr>
                <w:rFonts w:ascii="Arial" w:eastAsia="Times New Roman" w:hAnsi="Arial" w:cs="Arial"/>
                <w:color w:val="353535"/>
                <w:sz w:val="20"/>
                <w:szCs w:val="20"/>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0.25pt;height:18pt" o:ole="">
                  <v:imagedata r:id="rId5" o:title=""/>
                </v:shape>
                <w:control r:id="rId6" w:name="DefaultOcxName5" w:shapeid="_x0000_i1052"/>
              </w:object>
            </w:r>
          </w:p>
        </w:tc>
        <w:tc>
          <w:tcPr>
            <w:tcW w:w="0" w:type="auto"/>
            <w:shd w:val="clear" w:color="auto" w:fill="FAFAFA"/>
            <w:tcMar>
              <w:top w:w="45" w:type="dxa"/>
              <w:left w:w="45" w:type="dxa"/>
              <w:bottom w:w="45" w:type="dxa"/>
              <w:right w:w="45" w:type="dxa"/>
            </w:tcMar>
            <w:vAlign w:val="center"/>
            <w:hideMark/>
          </w:tcPr>
          <w:p w:rsidR="007B6611" w:rsidRPr="000E0693" w:rsidRDefault="007B6611" w:rsidP="007B6611">
            <w:pPr>
              <w:spacing w:before="100" w:beforeAutospacing="1" w:after="100" w:afterAutospacing="1" w:line="240" w:lineRule="auto"/>
              <w:rPr>
                <w:rFonts w:ascii="Arial" w:eastAsia="Times New Roman" w:hAnsi="Arial" w:cs="Arial"/>
                <w:color w:val="353535"/>
                <w:sz w:val="20"/>
                <w:szCs w:val="20"/>
              </w:rPr>
            </w:pPr>
            <w:r w:rsidRPr="000E0693">
              <w:rPr>
                <w:rFonts w:ascii="Arial" w:eastAsia="Times New Roman" w:hAnsi="Arial" w:cs="Arial"/>
                <w:color w:val="353535"/>
                <w:sz w:val="20"/>
                <w:szCs w:val="20"/>
              </w:rPr>
              <w:t>June 23, 2008.</w:t>
            </w:r>
          </w:p>
        </w:tc>
      </w:tr>
      <w:tr w:rsidR="007B6611" w:rsidRPr="000E0693" w:rsidTr="007B6611">
        <w:tc>
          <w:tcPr>
            <w:tcW w:w="0" w:type="auto"/>
            <w:shd w:val="clear" w:color="auto" w:fill="FAFAFA"/>
            <w:noWrap/>
            <w:tcMar>
              <w:top w:w="45" w:type="dxa"/>
              <w:left w:w="45" w:type="dxa"/>
              <w:bottom w:w="45" w:type="dxa"/>
              <w:right w:w="45" w:type="dxa"/>
            </w:tcMar>
            <w:vAlign w:val="center"/>
            <w:hideMark/>
          </w:tcPr>
          <w:p w:rsidR="007B6611" w:rsidRPr="000E0693" w:rsidRDefault="007B6611" w:rsidP="007B6611">
            <w:pPr>
              <w:spacing w:after="0" w:line="240" w:lineRule="auto"/>
              <w:rPr>
                <w:rFonts w:ascii="Arial" w:eastAsia="Times New Roman" w:hAnsi="Arial" w:cs="Arial"/>
                <w:color w:val="353535"/>
                <w:sz w:val="20"/>
                <w:szCs w:val="20"/>
              </w:rPr>
            </w:pPr>
          </w:p>
        </w:tc>
        <w:tc>
          <w:tcPr>
            <w:tcW w:w="0" w:type="auto"/>
            <w:shd w:val="clear" w:color="auto" w:fill="FAFAFA"/>
            <w:noWrap/>
            <w:tcMar>
              <w:top w:w="45" w:type="dxa"/>
              <w:left w:w="45" w:type="dxa"/>
              <w:bottom w:w="45" w:type="dxa"/>
              <w:right w:w="45" w:type="dxa"/>
            </w:tcMar>
            <w:vAlign w:val="center"/>
            <w:hideMark/>
          </w:tcPr>
          <w:p w:rsidR="007B6611" w:rsidRPr="000E0693" w:rsidRDefault="007B6611" w:rsidP="007B6611">
            <w:pPr>
              <w:spacing w:after="0" w:line="240" w:lineRule="auto"/>
              <w:rPr>
                <w:rFonts w:ascii="Arial" w:eastAsia="Times New Roman" w:hAnsi="Arial" w:cs="Arial"/>
                <w:color w:val="353535"/>
                <w:sz w:val="20"/>
                <w:szCs w:val="20"/>
              </w:rPr>
            </w:pPr>
            <w:r w:rsidRPr="000E0693">
              <w:rPr>
                <w:rFonts w:ascii="Arial" w:eastAsia="Times New Roman" w:hAnsi="Arial" w:cs="Arial"/>
                <w:color w:val="353535"/>
                <w:sz w:val="20"/>
                <w:szCs w:val="20"/>
              </w:rPr>
              <w:object w:dxaOrig="405" w:dyaOrig="360">
                <v:shape id="_x0000_i1051" type="#_x0000_t75" style="width:20.25pt;height:18pt" o:ole="">
                  <v:imagedata r:id="rId7" o:title=""/>
                </v:shape>
                <w:control r:id="rId8" w:name="DefaultOcxName12" w:shapeid="_x0000_i1051"/>
              </w:object>
            </w:r>
          </w:p>
        </w:tc>
        <w:tc>
          <w:tcPr>
            <w:tcW w:w="0" w:type="auto"/>
            <w:shd w:val="clear" w:color="auto" w:fill="FAFAFA"/>
            <w:tcMar>
              <w:top w:w="45" w:type="dxa"/>
              <w:left w:w="45" w:type="dxa"/>
              <w:bottom w:w="45" w:type="dxa"/>
              <w:right w:w="45" w:type="dxa"/>
            </w:tcMar>
            <w:vAlign w:val="center"/>
            <w:hideMark/>
          </w:tcPr>
          <w:p w:rsidR="007B6611" w:rsidRPr="000E0693" w:rsidRDefault="007B6611" w:rsidP="007B6611">
            <w:pPr>
              <w:spacing w:before="100" w:beforeAutospacing="1" w:after="100" w:afterAutospacing="1" w:line="240" w:lineRule="auto"/>
              <w:rPr>
                <w:rFonts w:ascii="Arial" w:eastAsia="Times New Roman" w:hAnsi="Arial" w:cs="Arial"/>
                <w:color w:val="353535"/>
                <w:sz w:val="20"/>
                <w:szCs w:val="20"/>
              </w:rPr>
            </w:pPr>
            <w:r w:rsidRPr="000E0693">
              <w:rPr>
                <w:rFonts w:ascii="Arial" w:eastAsia="Times New Roman" w:hAnsi="Arial" w:cs="Arial"/>
                <w:color w:val="353535"/>
                <w:sz w:val="20"/>
                <w:szCs w:val="20"/>
              </w:rPr>
              <w:t>July 2, 2008.</w:t>
            </w:r>
          </w:p>
        </w:tc>
      </w:tr>
      <w:tr w:rsidR="007B6611" w:rsidRPr="000E0693" w:rsidTr="007B6611">
        <w:tc>
          <w:tcPr>
            <w:tcW w:w="0" w:type="auto"/>
            <w:shd w:val="clear" w:color="auto" w:fill="FAFAFA"/>
            <w:noWrap/>
            <w:tcMar>
              <w:top w:w="45" w:type="dxa"/>
              <w:left w:w="45" w:type="dxa"/>
              <w:bottom w:w="45" w:type="dxa"/>
              <w:right w:w="45" w:type="dxa"/>
            </w:tcMar>
            <w:vAlign w:val="center"/>
            <w:hideMark/>
          </w:tcPr>
          <w:p w:rsidR="007B6611" w:rsidRPr="000E0693" w:rsidRDefault="007B6611" w:rsidP="007B6611">
            <w:pPr>
              <w:spacing w:after="0" w:line="240" w:lineRule="auto"/>
              <w:rPr>
                <w:rFonts w:ascii="Arial" w:eastAsia="Times New Roman" w:hAnsi="Arial" w:cs="Arial"/>
                <w:color w:val="353535"/>
                <w:sz w:val="20"/>
                <w:szCs w:val="20"/>
              </w:rPr>
            </w:pPr>
          </w:p>
        </w:tc>
        <w:tc>
          <w:tcPr>
            <w:tcW w:w="0" w:type="auto"/>
            <w:shd w:val="clear" w:color="auto" w:fill="FAFAFA"/>
            <w:noWrap/>
            <w:tcMar>
              <w:top w:w="45" w:type="dxa"/>
              <w:left w:w="45" w:type="dxa"/>
              <w:bottom w:w="45" w:type="dxa"/>
              <w:right w:w="45" w:type="dxa"/>
            </w:tcMar>
            <w:vAlign w:val="center"/>
            <w:hideMark/>
          </w:tcPr>
          <w:p w:rsidR="007B6611" w:rsidRPr="000E0693" w:rsidRDefault="007B6611" w:rsidP="007B6611">
            <w:pPr>
              <w:spacing w:after="0" w:line="240" w:lineRule="auto"/>
              <w:rPr>
                <w:rFonts w:ascii="Arial" w:eastAsia="Times New Roman" w:hAnsi="Arial" w:cs="Arial"/>
                <w:color w:val="353535"/>
                <w:sz w:val="20"/>
                <w:szCs w:val="20"/>
              </w:rPr>
            </w:pPr>
            <w:r w:rsidRPr="000E0693">
              <w:rPr>
                <w:rFonts w:ascii="Arial" w:eastAsia="Times New Roman" w:hAnsi="Arial" w:cs="Arial"/>
                <w:color w:val="353535"/>
                <w:sz w:val="20"/>
                <w:szCs w:val="20"/>
              </w:rPr>
              <w:object w:dxaOrig="405" w:dyaOrig="360">
                <v:shape id="_x0000_i1050" type="#_x0000_t75" style="width:20.25pt;height:18pt" o:ole="">
                  <v:imagedata r:id="rId7" o:title=""/>
                </v:shape>
                <w:control r:id="rId9" w:name="DefaultOcxName22" w:shapeid="_x0000_i1050"/>
              </w:object>
            </w:r>
          </w:p>
        </w:tc>
        <w:tc>
          <w:tcPr>
            <w:tcW w:w="0" w:type="auto"/>
            <w:shd w:val="clear" w:color="auto" w:fill="FAFAFA"/>
            <w:tcMar>
              <w:top w:w="45" w:type="dxa"/>
              <w:left w:w="45" w:type="dxa"/>
              <w:bottom w:w="45" w:type="dxa"/>
              <w:right w:w="45" w:type="dxa"/>
            </w:tcMar>
            <w:vAlign w:val="center"/>
            <w:hideMark/>
          </w:tcPr>
          <w:tbl>
            <w:tblPr>
              <w:tblW w:w="0" w:type="auto"/>
              <w:tblCellMar>
                <w:top w:w="60" w:type="dxa"/>
                <w:left w:w="60" w:type="dxa"/>
                <w:bottom w:w="60" w:type="dxa"/>
                <w:right w:w="60" w:type="dxa"/>
              </w:tblCellMar>
              <w:tblLook w:val="04A0" w:firstRow="1" w:lastRow="0" w:firstColumn="1" w:lastColumn="0" w:noHBand="0" w:noVBand="1"/>
            </w:tblPr>
            <w:tblGrid>
              <w:gridCol w:w="1986"/>
            </w:tblGrid>
            <w:tr w:rsidR="007B6611" w:rsidRPr="000E0693" w:rsidTr="007B6611">
              <w:tc>
                <w:tcPr>
                  <w:tcW w:w="0" w:type="auto"/>
                  <w:hideMark/>
                </w:tcPr>
                <w:p w:rsidR="007B6611" w:rsidRPr="000E0693" w:rsidRDefault="007B6611" w:rsidP="007B6611">
                  <w:pPr>
                    <w:spacing w:before="100" w:beforeAutospacing="1" w:after="100" w:afterAutospacing="1" w:line="240" w:lineRule="auto"/>
                    <w:rPr>
                      <w:rFonts w:eastAsia="Times New Roman" w:cs="Arial"/>
                    </w:rPr>
                  </w:pPr>
                  <w:r w:rsidRPr="000E0693">
                    <w:rPr>
                      <w:rFonts w:eastAsia="Times New Roman" w:cs="Arial"/>
                    </w:rPr>
                    <w:t>September 20, 2008.</w:t>
                  </w:r>
                </w:p>
              </w:tc>
            </w:tr>
          </w:tbl>
          <w:p w:rsidR="007B6611" w:rsidRPr="000E0693" w:rsidRDefault="007B6611" w:rsidP="007B6611">
            <w:pPr>
              <w:spacing w:after="0" w:line="240" w:lineRule="auto"/>
              <w:rPr>
                <w:rFonts w:ascii="Arial" w:eastAsia="Times New Roman" w:hAnsi="Arial" w:cs="Arial"/>
                <w:color w:val="353535"/>
                <w:sz w:val="20"/>
                <w:szCs w:val="20"/>
              </w:rPr>
            </w:pPr>
          </w:p>
        </w:tc>
      </w:tr>
      <w:tr w:rsidR="007B6611" w:rsidRPr="000E0693" w:rsidTr="007B6611">
        <w:tc>
          <w:tcPr>
            <w:tcW w:w="0" w:type="auto"/>
            <w:shd w:val="clear" w:color="auto" w:fill="FAFAFA"/>
            <w:noWrap/>
            <w:tcMar>
              <w:top w:w="45" w:type="dxa"/>
              <w:left w:w="45" w:type="dxa"/>
              <w:bottom w:w="45" w:type="dxa"/>
              <w:right w:w="45" w:type="dxa"/>
            </w:tcMar>
            <w:vAlign w:val="center"/>
            <w:hideMark/>
          </w:tcPr>
          <w:p w:rsidR="007B6611" w:rsidRPr="000E0693" w:rsidRDefault="007B6611" w:rsidP="007B6611">
            <w:pPr>
              <w:spacing w:after="0" w:line="240" w:lineRule="auto"/>
              <w:rPr>
                <w:rFonts w:ascii="Times New Roman" w:eastAsia="Times New Roman" w:hAnsi="Times New Roman" w:cs="Times New Roman"/>
                <w:sz w:val="20"/>
                <w:szCs w:val="20"/>
              </w:rPr>
            </w:pPr>
          </w:p>
        </w:tc>
        <w:tc>
          <w:tcPr>
            <w:tcW w:w="0" w:type="auto"/>
            <w:shd w:val="clear" w:color="auto" w:fill="FAFAFA"/>
            <w:noWrap/>
            <w:tcMar>
              <w:top w:w="45" w:type="dxa"/>
              <w:left w:w="45" w:type="dxa"/>
              <w:bottom w:w="45" w:type="dxa"/>
              <w:right w:w="45" w:type="dxa"/>
            </w:tcMar>
            <w:vAlign w:val="center"/>
            <w:hideMark/>
          </w:tcPr>
          <w:p w:rsidR="007B6611" w:rsidRPr="000E0693" w:rsidRDefault="007B6611" w:rsidP="007B6611">
            <w:pPr>
              <w:spacing w:after="0" w:line="240" w:lineRule="auto"/>
              <w:rPr>
                <w:rFonts w:ascii="Arial" w:eastAsia="Times New Roman" w:hAnsi="Arial" w:cs="Arial"/>
                <w:color w:val="353535"/>
                <w:sz w:val="20"/>
                <w:szCs w:val="20"/>
              </w:rPr>
            </w:pPr>
            <w:r w:rsidRPr="000E0693">
              <w:rPr>
                <w:rFonts w:ascii="Arial" w:eastAsia="Times New Roman" w:hAnsi="Arial" w:cs="Arial"/>
                <w:color w:val="353535"/>
                <w:sz w:val="20"/>
                <w:szCs w:val="20"/>
              </w:rPr>
              <w:object w:dxaOrig="405" w:dyaOrig="360">
                <v:shape id="_x0000_i1049" type="#_x0000_t75" style="width:20.25pt;height:18pt" o:ole="">
                  <v:imagedata r:id="rId7" o:title=""/>
                </v:shape>
                <w:control r:id="rId10" w:name="DefaultOcxName32" w:shapeid="_x0000_i1049"/>
              </w:object>
            </w:r>
          </w:p>
        </w:tc>
        <w:tc>
          <w:tcPr>
            <w:tcW w:w="0" w:type="auto"/>
            <w:shd w:val="clear" w:color="auto" w:fill="FAFAFA"/>
            <w:tcMar>
              <w:top w:w="45" w:type="dxa"/>
              <w:left w:w="45" w:type="dxa"/>
              <w:bottom w:w="45" w:type="dxa"/>
              <w:right w:w="45" w:type="dxa"/>
            </w:tcMar>
            <w:vAlign w:val="center"/>
            <w:hideMark/>
          </w:tcPr>
          <w:p w:rsidR="007B6611" w:rsidRPr="000E0693" w:rsidRDefault="007B6611" w:rsidP="007B6611">
            <w:pPr>
              <w:spacing w:before="100" w:beforeAutospacing="1" w:after="100" w:afterAutospacing="1" w:line="240" w:lineRule="auto"/>
              <w:rPr>
                <w:rFonts w:ascii="Arial" w:eastAsia="Times New Roman" w:hAnsi="Arial" w:cs="Arial"/>
                <w:color w:val="353535"/>
                <w:sz w:val="20"/>
                <w:szCs w:val="20"/>
              </w:rPr>
            </w:pPr>
            <w:r w:rsidRPr="000E0693">
              <w:rPr>
                <w:rFonts w:ascii="Arial" w:eastAsia="Times New Roman" w:hAnsi="Arial" w:cs="Arial"/>
                <w:color w:val="353535"/>
                <w:sz w:val="20"/>
                <w:szCs w:val="20"/>
              </w:rPr>
              <w:t>none of the above</w:t>
            </w:r>
          </w:p>
        </w:tc>
      </w:tr>
    </w:tbl>
    <w:p w:rsidR="007B6611" w:rsidRDefault="007B6611" w:rsidP="007B6611">
      <w:r>
        <w:t>Question 4</w:t>
      </w:r>
    </w:p>
    <w:p w:rsidR="007B6611" w:rsidRPr="000E0693"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0E0693">
        <w:rPr>
          <w:rFonts w:ascii="Arial" w:eastAsia="Times New Roman" w:hAnsi="Arial" w:cs="Arial"/>
          <w:color w:val="353535"/>
          <w:sz w:val="20"/>
          <w:szCs w:val="20"/>
        </w:rPr>
        <w:t>During the last year, Sigma Co had Net Income of $154, paid $18 in dividends, and sold new stock for $39. Beginning equity for the year was $610. Ending equity was</w:t>
      </w:r>
    </w:p>
    <w:p w:rsidR="007B6611" w:rsidRDefault="007B6611" w:rsidP="007B6611">
      <w:proofErr w:type="spellStart"/>
      <w:proofErr w:type="gramStart"/>
      <w:r>
        <w:t>uestion</w:t>
      </w:r>
      <w:proofErr w:type="spellEnd"/>
      <w:proofErr w:type="gramEnd"/>
      <w:r>
        <w:t xml:space="preserve"> 5</w:t>
      </w:r>
    </w:p>
    <w:p w:rsidR="007B6611" w:rsidRPr="00B550CD"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B550CD">
        <w:rPr>
          <w:rFonts w:ascii="Arial" w:eastAsia="Times New Roman" w:hAnsi="Arial" w:cs="Arial"/>
          <w:color w:val="353535"/>
          <w:sz w:val="20"/>
          <w:szCs w:val="20"/>
        </w:rPr>
        <w:t>The following items are components of a traditional balance sheet. How much are the total assets of the firm?</w:t>
      </w:r>
    </w:p>
    <w:p w:rsidR="007B6611" w:rsidRPr="00B550CD"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B550CD">
        <w:rPr>
          <w:rFonts w:ascii="Arial" w:eastAsia="Times New Roman" w:hAnsi="Arial" w:cs="Arial"/>
          <w:color w:val="353535"/>
          <w:sz w:val="20"/>
          <w:szCs w:val="20"/>
        </w:rPr>
        <w:t> </w:t>
      </w:r>
    </w:p>
    <w:tbl>
      <w:tblPr>
        <w:tblW w:w="0" w:type="auto"/>
        <w:shd w:val="clear" w:color="auto" w:fill="FAFAFA"/>
        <w:tblCellMar>
          <w:left w:w="0" w:type="dxa"/>
          <w:right w:w="0" w:type="dxa"/>
        </w:tblCellMar>
        <w:tblLook w:val="04A0" w:firstRow="1" w:lastRow="0" w:firstColumn="1" w:lastColumn="0" w:noHBand="0" w:noVBand="1"/>
      </w:tblPr>
      <w:tblGrid>
        <w:gridCol w:w="4515"/>
        <w:gridCol w:w="1440"/>
      </w:tblGrid>
      <w:tr w:rsidR="007B6611" w:rsidRPr="00B550CD" w:rsidTr="007B6611">
        <w:tc>
          <w:tcPr>
            <w:tcW w:w="4515" w:type="dxa"/>
            <w:shd w:val="clear" w:color="auto" w:fill="FAFAFA"/>
            <w:hideMark/>
          </w:tcPr>
          <w:p w:rsidR="007B6611" w:rsidRPr="00B550CD" w:rsidRDefault="007B6611" w:rsidP="007B6611">
            <w:pPr>
              <w:spacing w:before="100" w:beforeAutospacing="1" w:after="100" w:afterAutospacing="1" w:line="240" w:lineRule="auto"/>
              <w:rPr>
                <w:rFonts w:ascii="Arial" w:eastAsia="Times New Roman" w:hAnsi="Arial" w:cs="Arial"/>
                <w:color w:val="353535"/>
                <w:sz w:val="20"/>
                <w:szCs w:val="20"/>
              </w:rPr>
            </w:pPr>
            <w:r w:rsidRPr="00B550CD">
              <w:rPr>
                <w:rFonts w:ascii="Arial" w:eastAsia="Times New Roman" w:hAnsi="Arial" w:cs="Arial"/>
                <w:color w:val="353535"/>
                <w:sz w:val="20"/>
                <w:szCs w:val="20"/>
              </w:rPr>
              <w:t>Plant and equipment</w:t>
            </w:r>
          </w:p>
        </w:tc>
        <w:tc>
          <w:tcPr>
            <w:tcW w:w="1440" w:type="dxa"/>
            <w:shd w:val="clear" w:color="auto" w:fill="FAFAFA"/>
            <w:hideMark/>
          </w:tcPr>
          <w:p w:rsidR="007B6611" w:rsidRPr="00B550CD" w:rsidRDefault="007B6611" w:rsidP="007B6611">
            <w:pPr>
              <w:spacing w:before="100" w:beforeAutospacing="1" w:after="100" w:afterAutospacing="1" w:line="240" w:lineRule="auto"/>
              <w:jc w:val="right"/>
              <w:rPr>
                <w:rFonts w:ascii="Arial" w:eastAsia="Times New Roman" w:hAnsi="Arial" w:cs="Arial"/>
                <w:color w:val="353535"/>
                <w:sz w:val="20"/>
                <w:szCs w:val="20"/>
              </w:rPr>
            </w:pPr>
            <w:r w:rsidRPr="00B550CD">
              <w:rPr>
                <w:rFonts w:ascii="Arial" w:eastAsia="Times New Roman" w:hAnsi="Arial" w:cs="Arial"/>
                <w:color w:val="353535"/>
                <w:sz w:val="20"/>
                <w:szCs w:val="20"/>
              </w:rPr>
              <w:t>$43,300</w:t>
            </w:r>
          </w:p>
        </w:tc>
      </w:tr>
      <w:tr w:rsidR="007B6611" w:rsidRPr="00B550CD" w:rsidTr="007B6611">
        <w:tc>
          <w:tcPr>
            <w:tcW w:w="4515" w:type="dxa"/>
            <w:shd w:val="clear" w:color="auto" w:fill="FAFAFA"/>
            <w:hideMark/>
          </w:tcPr>
          <w:p w:rsidR="007B6611" w:rsidRPr="00B550CD" w:rsidRDefault="007B6611" w:rsidP="007B6611">
            <w:pPr>
              <w:spacing w:before="100" w:beforeAutospacing="1" w:after="100" w:afterAutospacing="1" w:line="240" w:lineRule="auto"/>
              <w:rPr>
                <w:rFonts w:ascii="Arial" w:eastAsia="Times New Roman" w:hAnsi="Arial" w:cs="Arial"/>
                <w:color w:val="353535"/>
                <w:sz w:val="20"/>
                <w:szCs w:val="20"/>
              </w:rPr>
            </w:pPr>
            <w:r w:rsidRPr="00B550CD">
              <w:rPr>
                <w:rFonts w:ascii="Arial" w:eastAsia="Times New Roman" w:hAnsi="Arial" w:cs="Arial"/>
                <w:color w:val="353535"/>
                <w:sz w:val="20"/>
                <w:szCs w:val="20"/>
              </w:rPr>
              <w:t>Common stock</w:t>
            </w:r>
          </w:p>
        </w:tc>
        <w:tc>
          <w:tcPr>
            <w:tcW w:w="1440" w:type="dxa"/>
            <w:shd w:val="clear" w:color="auto" w:fill="FAFAFA"/>
            <w:hideMark/>
          </w:tcPr>
          <w:p w:rsidR="007B6611" w:rsidRPr="00B550CD" w:rsidRDefault="007B6611" w:rsidP="007B6611">
            <w:pPr>
              <w:spacing w:before="100" w:beforeAutospacing="1" w:after="100" w:afterAutospacing="1" w:line="240" w:lineRule="auto"/>
              <w:jc w:val="right"/>
              <w:rPr>
                <w:rFonts w:ascii="Arial" w:eastAsia="Times New Roman" w:hAnsi="Arial" w:cs="Arial"/>
                <w:color w:val="353535"/>
                <w:sz w:val="20"/>
                <w:szCs w:val="20"/>
              </w:rPr>
            </w:pPr>
            <w:r w:rsidRPr="00B550CD">
              <w:rPr>
                <w:rFonts w:ascii="Arial" w:eastAsia="Times New Roman" w:hAnsi="Arial" w:cs="Arial"/>
                <w:color w:val="353535"/>
                <w:sz w:val="20"/>
                <w:szCs w:val="20"/>
              </w:rPr>
              <w:t> 15,000</w:t>
            </w:r>
          </w:p>
        </w:tc>
      </w:tr>
      <w:tr w:rsidR="007B6611" w:rsidRPr="00B550CD" w:rsidTr="007B6611">
        <w:tc>
          <w:tcPr>
            <w:tcW w:w="4515" w:type="dxa"/>
            <w:shd w:val="clear" w:color="auto" w:fill="FAFAFA"/>
            <w:hideMark/>
          </w:tcPr>
          <w:p w:rsidR="007B6611" w:rsidRPr="00B550CD" w:rsidRDefault="007B6611" w:rsidP="007B6611">
            <w:pPr>
              <w:spacing w:before="100" w:beforeAutospacing="1" w:after="100" w:afterAutospacing="1" w:line="240" w:lineRule="auto"/>
              <w:rPr>
                <w:rFonts w:ascii="Arial" w:eastAsia="Times New Roman" w:hAnsi="Arial" w:cs="Arial"/>
                <w:color w:val="353535"/>
                <w:sz w:val="20"/>
                <w:szCs w:val="20"/>
              </w:rPr>
            </w:pPr>
            <w:r w:rsidRPr="00B550CD">
              <w:rPr>
                <w:rFonts w:ascii="Arial" w:eastAsia="Times New Roman" w:hAnsi="Arial" w:cs="Arial"/>
                <w:color w:val="353535"/>
                <w:sz w:val="20"/>
                <w:szCs w:val="20"/>
              </w:rPr>
              <w:t>Cash</w:t>
            </w:r>
          </w:p>
        </w:tc>
        <w:tc>
          <w:tcPr>
            <w:tcW w:w="1440" w:type="dxa"/>
            <w:shd w:val="clear" w:color="auto" w:fill="FAFAFA"/>
            <w:hideMark/>
          </w:tcPr>
          <w:p w:rsidR="007B6611" w:rsidRPr="00B550CD" w:rsidRDefault="007B6611" w:rsidP="007B6611">
            <w:pPr>
              <w:spacing w:before="100" w:beforeAutospacing="1" w:after="100" w:afterAutospacing="1" w:line="240" w:lineRule="auto"/>
              <w:jc w:val="right"/>
              <w:rPr>
                <w:rFonts w:ascii="Arial" w:eastAsia="Times New Roman" w:hAnsi="Arial" w:cs="Arial"/>
                <w:color w:val="353535"/>
                <w:sz w:val="20"/>
                <w:szCs w:val="20"/>
              </w:rPr>
            </w:pPr>
            <w:r w:rsidRPr="00B550CD">
              <w:rPr>
                <w:rFonts w:ascii="Arial" w:eastAsia="Times New Roman" w:hAnsi="Arial" w:cs="Arial"/>
                <w:color w:val="353535"/>
                <w:sz w:val="20"/>
                <w:szCs w:val="20"/>
              </w:rPr>
              <w:t>   6,400</w:t>
            </w:r>
          </w:p>
        </w:tc>
      </w:tr>
      <w:tr w:rsidR="007B6611" w:rsidRPr="00B550CD" w:rsidTr="007B6611">
        <w:tc>
          <w:tcPr>
            <w:tcW w:w="4515" w:type="dxa"/>
            <w:shd w:val="clear" w:color="auto" w:fill="FAFAFA"/>
            <w:hideMark/>
          </w:tcPr>
          <w:p w:rsidR="007B6611" w:rsidRPr="00B550CD" w:rsidRDefault="007B6611" w:rsidP="007B6611">
            <w:pPr>
              <w:spacing w:before="100" w:beforeAutospacing="1" w:after="100" w:afterAutospacing="1" w:line="240" w:lineRule="auto"/>
              <w:rPr>
                <w:rFonts w:ascii="Arial" w:eastAsia="Times New Roman" w:hAnsi="Arial" w:cs="Arial"/>
                <w:color w:val="353535"/>
                <w:sz w:val="20"/>
                <w:szCs w:val="20"/>
              </w:rPr>
            </w:pPr>
            <w:r w:rsidRPr="00B550CD">
              <w:rPr>
                <w:rFonts w:ascii="Arial" w:eastAsia="Times New Roman" w:hAnsi="Arial" w:cs="Arial"/>
                <w:color w:val="353535"/>
                <w:sz w:val="20"/>
                <w:szCs w:val="20"/>
              </w:rPr>
              <w:t>Inventory</w:t>
            </w:r>
          </w:p>
        </w:tc>
        <w:tc>
          <w:tcPr>
            <w:tcW w:w="1440" w:type="dxa"/>
            <w:shd w:val="clear" w:color="auto" w:fill="FAFAFA"/>
            <w:hideMark/>
          </w:tcPr>
          <w:p w:rsidR="007B6611" w:rsidRPr="00B550CD" w:rsidRDefault="007B6611" w:rsidP="007B6611">
            <w:pPr>
              <w:spacing w:before="100" w:beforeAutospacing="1" w:after="100" w:afterAutospacing="1" w:line="240" w:lineRule="auto"/>
              <w:jc w:val="right"/>
              <w:rPr>
                <w:rFonts w:ascii="Arial" w:eastAsia="Times New Roman" w:hAnsi="Arial" w:cs="Arial"/>
                <w:color w:val="353535"/>
                <w:sz w:val="20"/>
                <w:szCs w:val="20"/>
              </w:rPr>
            </w:pPr>
            <w:r w:rsidRPr="00B550CD">
              <w:rPr>
                <w:rFonts w:ascii="Arial" w:eastAsia="Times New Roman" w:hAnsi="Arial" w:cs="Arial"/>
                <w:color w:val="353535"/>
                <w:sz w:val="20"/>
                <w:szCs w:val="20"/>
              </w:rPr>
              <w:t> 23,800</w:t>
            </w:r>
          </w:p>
        </w:tc>
      </w:tr>
      <w:tr w:rsidR="007B6611" w:rsidRPr="00B550CD" w:rsidTr="007B6611">
        <w:tc>
          <w:tcPr>
            <w:tcW w:w="4515" w:type="dxa"/>
            <w:shd w:val="clear" w:color="auto" w:fill="FAFAFA"/>
            <w:hideMark/>
          </w:tcPr>
          <w:p w:rsidR="007B6611" w:rsidRPr="00B550CD" w:rsidRDefault="007B6611" w:rsidP="007B6611">
            <w:pPr>
              <w:spacing w:before="100" w:beforeAutospacing="1" w:after="100" w:afterAutospacing="1" w:line="240" w:lineRule="auto"/>
              <w:rPr>
                <w:rFonts w:ascii="Arial" w:eastAsia="Times New Roman" w:hAnsi="Arial" w:cs="Arial"/>
                <w:color w:val="353535"/>
                <w:sz w:val="20"/>
                <w:szCs w:val="20"/>
              </w:rPr>
            </w:pPr>
            <w:r w:rsidRPr="00B550CD">
              <w:rPr>
                <w:rFonts w:ascii="Arial" w:eastAsia="Times New Roman" w:hAnsi="Arial" w:cs="Arial"/>
                <w:color w:val="353535"/>
                <w:sz w:val="20"/>
                <w:szCs w:val="20"/>
              </w:rPr>
              <w:t>Bad debt reserve</w:t>
            </w:r>
          </w:p>
        </w:tc>
        <w:tc>
          <w:tcPr>
            <w:tcW w:w="1440" w:type="dxa"/>
            <w:shd w:val="clear" w:color="auto" w:fill="FAFAFA"/>
            <w:hideMark/>
          </w:tcPr>
          <w:p w:rsidR="007B6611" w:rsidRPr="00B550CD" w:rsidRDefault="007B6611" w:rsidP="007B6611">
            <w:pPr>
              <w:spacing w:before="100" w:beforeAutospacing="1" w:after="100" w:afterAutospacing="1" w:line="240" w:lineRule="auto"/>
              <w:jc w:val="right"/>
              <w:rPr>
                <w:rFonts w:ascii="Arial" w:eastAsia="Times New Roman" w:hAnsi="Arial" w:cs="Arial"/>
                <w:color w:val="353535"/>
                <w:sz w:val="20"/>
                <w:szCs w:val="20"/>
              </w:rPr>
            </w:pPr>
            <w:r w:rsidRPr="00B550CD">
              <w:rPr>
                <w:rFonts w:ascii="Arial" w:eastAsia="Times New Roman" w:hAnsi="Arial" w:cs="Arial"/>
                <w:color w:val="353535"/>
                <w:sz w:val="20"/>
                <w:szCs w:val="20"/>
              </w:rPr>
              <w:t>    6,000</w:t>
            </w:r>
          </w:p>
        </w:tc>
      </w:tr>
      <w:tr w:rsidR="007B6611" w:rsidRPr="00B550CD" w:rsidTr="007B6611">
        <w:tc>
          <w:tcPr>
            <w:tcW w:w="4515" w:type="dxa"/>
            <w:shd w:val="clear" w:color="auto" w:fill="FAFAFA"/>
            <w:hideMark/>
          </w:tcPr>
          <w:p w:rsidR="007B6611" w:rsidRPr="00B550CD" w:rsidRDefault="007B6611" w:rsidP="007B6611">
            <w:pPr>
              <w:spacing w:before="100" w:beforeAutospacing="1" w:after="100" w:afterAutospacing="1" w:line="240" w:lineRule="auto"/>
              <w:rPr>
                <w:rFonts w:ascii="Arial" w:eastAsia="Times New Roman" w:hAnsi="Arial" w:cs="Arial"/>
                <w:color w:val="353535"/>
                <w:sz w:val="20"/>
                <w:szCs w:val="20"/>
              </w:rPr>
            </w:pPr>
            <w:r w:rsidRPr="00B550CD">
              <w:rPr>
                <w:rFonts w:ascii="Arial" w:eastAsia="Times New Roman" w:hAnsi="Arial" w:cs="Arial"/>
                <w:color w:val="353535"/>
                <w:sz w:val="20"/>
                <w:szCs w:val="20"/>
              </w:rPr>
              <w:t>Paid in excess</w:t>
            </w:r>
          </w:p>
        </w:tc>
        <w:tc>
          <w:tcPr>
            <w:tcW w:w="1440" w:type="dxa"/>
            <w:shd w:val="clear" w:color="auto" w:fill="FAFAFA"/>
            <w:hideMark/>
          </w:tcPr>
          <w:p w:rsidR="007B6611" w:rsidRPr="00B550CD" w:rsidRDefault="007B6611" w:rsidP="007B6611">
            <w:pPr>
              <w:spacing w:before="100" w:beforeAutospacing="1" w:after="100" w:afterAutospacing="1" w:line="240" w:lineRule="auto"/>
              <w:jc w:val="right"/>
              <w:rPr>
                <w:rFonts w:ascii="Arial" w:eastAsia="Times New Roman" w:hAnsi="Arial" w:cs="Arial"/>
                <w:color w:val="353535"/>
                <w:sz w:val="20"/>
                <w:szCs w:val="20"/>
              </w:rPr>
            </w:pPr>
            <w:r w:rsidRPr="00B550CD">
              <w:rPr>
                <w:rFonts w:ascii="Arial" w:eastAsia="Times New Roman" w:hAnsi="Arial" w:cs="Arial"/>
                <w:color w:val="353535"/>
                <w:sz w:val="20"/>
                <w:szCs w:val="20"/>
              </w:rPr>
              <w:t>    6,000</w:t>
            </w:r>
          </w:p>
        </w:tc>
      </w:tr>
      <w:tr w:rsidR="007B6611" w:rsidRPr="00B550CD" w:rsidTr="007B6611">
        <w:tc>
          <w:tcPr>
            <w:tcW w:w="4515" w:type="dxa"/>
            <w:shd w:val="clear" w:color="auto" w:fill="FAFAFA"/>
            <w:hideMark/>
          </w:tcPr>
          <w:p w:rsidR="007B6611" w:rsidRPr="00B550CD" w:rsidRDefault="007B6611" w:rsidP="007B6611">
            <w:pPr>
              <w:spacing w:before="100" w:beforeAutospacing="1" w:after="100" w:afterAutospacing="1" w:line="240" w:lineRule="auto"/>
              <w:rPr>
                <w:rFonts w:ascii="Arial" w:eastAsia="Times New Roman" w:hAnsi="Arial" w:cs="Arial"/>
                <w:color w:val="353535"/>
                <w:sz w:val="20"/>
                <w:szCs w:val="20"/>
              </w:rPr>
            </w:pPr>
            <w:r w:rsidRPr="00B550CD">
              <w:rPr>
                <w:rFonts w:ascii="Arial" w:eastAsia="Times New Roman" w:hAnsi="Arial" w:cs="Arial"/>
                <w:color w:val="353535"/>
                <w:sz w:val="20"/>
                <w:szCs w:val="20"/>
              </w:rPr>
              <w:t>Accumulated depreciation</w:t>
            </w:r>
          </w:p>
        </w:tc>
        <w:tc>
          <w:tcPr>
            <w:tcW w:w="1440" w:type="dxa"/>
            <w:shd w:val="clear" w:color="auto" w:fill="FAFAFA"/>
            <w:hideMark/>
          </w:tcPr>
          <w:p w:rsidR="007B6611" w:rsidRPr="00B550CD" w:rsidRDefault="007B6611" w:rsidP="007B6611">
            <w:pPr>
              <w:spacing w:before="100" w:beforeAutospacing="1" w:after="100" w:afterAutospacing="1" w:line="240" w:lineRule="auto"/>
              <w:jc w:val="right"/>
              <w:rPr>
                <w:rFonts w:ascii="Arial" w:eastAsia="Times New Roman" w:hAnsi="Arial" w:cs="Arial"/>
                <w:color w:val="353535"/>
                <w:sz w:val="20"/>
                <w:szCs w:val="20"/>
              </w:rPr>
            </w:pPr>
            <w:r w:rsidRPr="00B550CD">
              <w:rPr>
                <w:rFonts w:ascii="Arial" w:eastAsia="Times New Roman" w:hAnsi="Arial" w:cs="Arial"/>
                <w:color w:val="353535"/>
                <w:sz w:val="20"/>
                <w:szCs w:val="20"/>
              </w:rPr>
              <w:t> 27,100</w:t>
            </w:r>
          </w:p>
        </w:tc>
      </w:tr>
      <w:tr w:rsidR="007B6611" w:rsidRPr="00B550CD" w:rsidTr="007B6611">
        <w:tc>
          <w:tcPr>
            <w:tcW w:w="4515" w:type="dxa"/>
            <w:shd w:val="clear" w:color="auto" w:fill="FAFAFA"/>
            <w:hideMark/>
          </w:tcPr>
          <w:p w:rsidR="007B6611" w:rsidRPr="00B550CD" w:rsidRDefault="007B6611" w:rsidP="007B6611">
            <w:pPr>
              <w:spacing w:before="100" w:beforeAutospacing="1" w:after="100" w:afterAutospacing="1" w:line="240" w:lineRule="auto"/>
              <w:rPr>
                <w:rFonts w:ascii="Arial" w:eastAsia="Times New Roman" w:hAnsi="Arial" w:cs="Arial"/>
                <w:color w:val="353535"/>
                <w:sz w:val="20"/>
                <w:szCs w:val="20"/>
              </w:rPr>
            </w:pPr>
            <w:r w:rsidRPr="00B550CD">
              <w:rPr>
                <w:rFonts w:ascii="Arial" w:eastAsia="Times New Roman" w:hAnsi="Arial" w:cs="Arial"/>
                <w:color w:val="353535"/>
                <w:sz w:val="20"/>
                <w:szCs w:val="20"/>
              </w:rPr>
              <w:t>Accounts receivable</w:t>
            </w:r>
          </w:p>
        </w:tc>
        <w:tc>
          <w:tcPr>
            <w:tcW w:w="1440" w:type="dxa"/>
            <w:shd w:val="clear" w:color="auto" w:fill="FAFAFA"/>
            <w:hideMark/>
          </w:tcPr>
          <w:p w:rsidR="007B6611" w:rsidRPr="00B550CD" w:rsidRDefault="007B6611" w:rsidP="007B6611">
            <w:pPr>
              <w:spacing w:before="100" w:beforeAutospacing="1" w:after="100" w:afterAutospacing="1" w:line="240" w:lineRule="auto"/>
              <w:jc w:val="right"/>
              <w:rPr>
                <w:rFonts w:ascii="Arial" w:eastAsia="Times New Roman" w:hAnsi="Arial" w:cs="Arial"/>
                <w:color w:val="353535"/>
                <w:sz w:val="20"/>
                <w:szCs w:val="20"/>
              </w:rPr>
            </w:pPr>
            <w:r w:rsidRPr="00B550CD">
              <w:rPr>
                <w:rFonts w:ascii="Arial" w:eastAsia="Times New Roman" w:hAnsi="Arial" w:cs="Arial"/>
                <w:color w:val="353535"/>
                <w:sz w:val="20"/>
                <w:szCs w:val="20"/>
              </w:rPr>
              <w:t> 22,000</w:t>
            </w:r>
          </w:p>
        </w:tc>
      </w:tr>
    </w:tbl>
    <w:p w:rsidR="007B6611" w:rsidRDefault="007B6611" w:rsidP="007B6611"/>
    <w:p w:rsidR="007B6611" w:rsidRDefault="007B6611" w:rsidP="007B6611"/>
    <w:p w:rsidR="007B6611" w:rsidRDefault="007B6611" w:rsidP="007B6611">
      <w:r>
        <w:t>Question 6</w:t>
      </w:r>
    </w:p>
    <w:tbl>
      <w:tblPr>
        <w:tblpPr w:leftFromText="180" w:rightFromText="180" w:vertAnchor="text" w:horzAnchor="margin" w:tblpY="995"/>
        <w:tblW w:w="0" w:type="auto"/>
        <w:tblCellMar>
          <w:top w:w="15" w:type="dxa"/>
          <w:left w:w="15" w:type="dxa"/>
          <w:bottom w:w="15" w:type="dxa"/>
          <w:right w:w="15" w:type="dxa"/>
        </w:tblCellMar>
        <w:tblLook w:val="04A0" w:firstRow="1" w:lastRow="0" w:firstColumn="1" w:lastColumn="0" w:noHBand="0" w:noVBand="1"/>
        <w:tblDescription w:val=""/>
      </w:tblPr>
      <w:tblGrid>
        <w:gridCol w:w="96"/>
        <w:gridCol w:w="96"/>
      </w:tblGrid>
      <w:tr w:rsidR="007B6611" w:rsidRPr="00B550CD" w:rsidTr="007B6611">
        <w:tc>
          <w:tcPr>
            <w:tcW w:w="0" w:type="auto"/>
            <w:noWrap/>
            <w:tcMar>
              <w:top w:w="45" w:type="dxa"/>
              <w:left w:w="45" w:type="dxa"/>
              <w:bottom w:w="45" w:type="dxa"/>
              <w:right w:w="45" w:type="dxa"/>
            </w:tcMar>
            <w:vAlign w:val="center"/>
          </w:tcPr>
          <w:p w:rsidR="007B6611" w:rsidRPr="00B550CD" w:rsidRDefault="007B6611" w:rsidP="007B6611">
            <w:pPr>
              <w:spacing w:after="0" w:line="240" w:lineRule="auto"/>
              <w:rPr>
                <w:rFonts w:ascii="Arial" w:eastAsia="Times New Roman" w:hAnsi="Arial" w:cs="Arial"/>
                <w:sz w:val="24"/>
                <w:szCs w:val="24"/>
              </w:rPr>
            </w:pPr>
          </w:p>
        </w:tc>
        <w:tc>
          <w:tcPr>
            <w:tcW w:w="0" w:type="auto"/>
            <w:noWrap/>
            <w:tcMar>
              <w:top w:w="45" w:type="dxa"/>
              <w:left w:w="45" w:type="dxa"/>
              <w:bottom w:w="45" w:type="dxa"/>
              <w:right w:w="45" w:type="dxa"/>
            </w:tcMar>
            <w:vAlign w:val="center"/>
          </w:tcPr>
          <w:p w:rsidR="007B6611" w:rsidRPr="00B550CD" w:rsidRDefault="007B6611" w:rsidP="007B6611">
            <w:pPr>
              <w:spacing w:after="0" w:line="240" w:lineRule="auto"/>
              <w:rPr>
                <w:rFonts w:ascii="Arial" w:eastAsia="Times New Roman" w:hAnsi="Arial" w:cs="Arial"/>
                <w:sz w:val="24"/>
                <w:szCs w:val="24"/>
              </w:rPr>
            </w:pPr>
          </w:p>
        </w:tc>
      </w:tr>
    </w:tbl>
    <w:p w:rsidR="007B6611" w:rsidRPr="00B550CD"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B550CD">
        <w:rPr>
          <w:rFonts w:ascii="Arial" w:eastAsia="Times New Roman" w:hAnsi="Arial" w:cs="Arial"/>
          <w:color w:val="353535"/>
          <w:sz w:val="20"/>
          <w:szCs w:val="20"/>
        </w:rPr>
        <w:t>Brighton Corp. bought an oil rig exactly 6 years ago for $110,000,000. Brighton depreciates oil rigs straight line over 10 years assuming no salvage value. The rig was just sold to British Petroleum for $25,000,000. What Capital Gain/Loss will Brighton report on this transaction?</w:t>
      </w:r>
    </w:p>
    <w:p w:rsidR="007B6611" w:rsidRPr="00B550CD" w:rsidRDefault="007B6611" w:rsidP="007B6611">
      <w:pPr>
        <w:shd w:val="clear" w:color="auto" w:fill="DDDDDD"/>
        <w:spacing w:after="0" w:line="240" w:lineRule="auto"/>
        <w:outlineLvl w:val="1"/>
        <w:rPr>
          <w:rFonts w:ascii="Arial" w:eastAsia="Times New Roman" w:hAnsi="Arial" w:cs="Arial"/>
          <w:color w:val="000000"/>
        </w:rPr>
      </w:pPr>
      <w:r w:rsidRPr="00B550CD">
        <w:rPr>
          <w:rFonts w:ascii="Arial" w:eastAsia="Times New Roman" w:hAnsi="Arial" w:cs="Arial"/>
          <w:color w:val="000000"/>
        </w:rPr>
        <w:t>Comment: (given as feedback)</w:t>
      </w:r>
    </w:p>
    <w:p w:rsidR="007B6611" w:rsidRDefault="007B6611" w:rsidP="007B6611">
      <w:pPr>
        <w:contextualSpacing/>
      </w:pPr>
    </w:p>
    <w:p w:rsidR="007B6611" w:rsidRDefault="007B6611" w:rsidP="007B6611">
      <w:pPr>
        <w:contextualSpacing/>
      </w:pPr>
      <w:r>
        <w:t>Question 7</w:t>
      </w:r>
    </w:p>
    <w:p w:rsidR="007B6611" w:rsidRDefault="007B6611" w:rsidP="007B6611">
      <w:pPr>
        <w:contextualSpacing/>
      </w:pPr>
    </w:p>
    <w:p w:rsidR="007B6611" w:rsidRPr="00951348"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951348">
        <w:rPr>
          <w:rFonts w:ascii="Arial" w:eastAsia="Times New Roman" w:hAnsi="Arial" w:cs="Arial"/>
          <w:color w:val="353535"/>
          <w:sz w:val="20"/>
          <w:szCs w:val="20"/>
        </w:rPr>
        <w:t xml:space="preserve">Walker Corporation conducted the following activities during 2001: (1) they sold 10,000 shares of their own stock for $16.00 per share; (2) they issued bonds for which they received $493,000; (3) they paid </w:t>
      </w:r>
      <w:r w:rsidRPr="00951348">
        <w:rPr>
          <w:rFonts w:ascii="Arial" w:eastAsia="Times New Roman" w:hAnsi="Arial" w:cs="Arial"/>
          <w:color w:val="353535"/>
          <w:sz w:val="20"/>
          <w:szCs w:val="20"/>
        </w:rPr>
        <w:lastRenderedPageBreak/>
        <w:t>dividends to their stockholders totaling $84,000; (4) they sold a piece of equipment for $50,000 that they were carrying on their books for $20,000; (5) they earned net income of $140,000. What would be shown on the Statement of Cash Flows for “</w:t>
      </w:r>
      <w:r w:rsidRPr="00951348">
        <w:rPr>
          <w:rFonts w:ascii="Arial" w:eastAsia="Times New Roman" w:hAnsi="Arial" w:cs="Arial"/>
          <w:b/>
          <w:bCs/>
          <w:i/>
          <w:iCs/>
          <w:color w:val="353535"/>
          <w:sz w:val="20"/>
          <w:szCs w:val="20"/>
        </w:rPr>
        <w:t>Cash from financing activities</w:t>
      </w:r>
      <w:r w:rsidRPr="00951348">
        <w:rPr>
          <w:rFonts w:ascii="Arial" w:eastAsia="Times New Roman" w:hAnsi="Arial" w:cs="Arial"/>
          <w:color w:val="353535"/>
          <w:sz w:val="20"/>
          <w:szCs w:val="20"/>
        </w:rPr>
        <w:t>” based on the information above?</w:t>
      </w:r>
    </w:p>
    <w:p w:rsidR="007B6611" w:rsidRDefault="007B6611" w:rsidP="007B6611">
      <w:pPr>
        <w:contextualSpacing/>
      </w:pPr>
      <w:r>
        <w:t>Question 8</w:t>
      </w:r>
    </w:p>
    <w:p w:rsidR="007B6611" w:rsidRDefault="007B6611" w:rsidP="007B6611">
      <w:pPr>
        <w:contextualSpacing/>
      </w:pPr>
    </w:p>
    <w:p w:rsidR="007B6611" w:rsidRPr="00951348"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951348">
        <w:rPr>
          <w:rFonts w:ascii="Arial" w:eastAsia="Times New Roman" w:hAnsi="Arial" w:cs="Arial"/>
          <w:color w:val="353535"/>
          <w:sz w:val="20"/>
          <w:szCs w:val="20"/>
        </w:rPr>
        <w:t xml:space="preserve">Given the following selected information on </w:t>
      </w:r>
      <w:proofErr w:type="spellStart"/>
      <w:r w:rsidRPr="00951348">
        <w:rPr>
          <w:rFonts w:ascii="Arial" w:eastAsia="Times New Roman" w:hAnsi="Arial" w:cs="Arial"/>
          <w:color w:val="353535"/>
          <w:sz w:val="20"/>
          <w:szCs w:val="20"/>
        </w:rPr>
        <w:t>Cicalese’s</w:t>
      </w:r>
      <w:proofErr w:type="spellEnd"/>
      <w:r w:rsidRPr="00951348">
        <w:rPr>
          <w:rFonts w:ascii="Arial" w:eastAsia="Times New Roman" w:hAnsi="Arial" w:cs="Arial"/>
          <w:color w:val="353535"/>
          <w:sz w:val="20"/>
          <w:szCs w:val="20"/>
        </w:rPr>
        <w:t xml:space="preserve"> Chocolate, Inc., calculate </w:t>
      </w:r>
      <w:r w:rsidRPr="00951348">
        <w:rPr>
          <w:rFonts w:ascii="Arial" w:eastAsia="Times New Roman" w:hAnsi="Arial" w:cs="Arial"/>
          <w:b/>
          <w:bCs/>
          <w:i/>
          <w:iCs/>
          <w:color w:val="353535"/>
          <w:sz w:val="20"/>
          <w:szCs w:val="20"/>
        </w:rPr>
        <w:t>Cash Flow from Operating Activities</w:t>
      </w:r>
      <w:r w:rsidRPr="00951348">
        <w:rPr>
          <w:rFonts w:ascii="Arial" w:eastAsia="Times New Roman" w:hAnsi="Arial" w:cs="Arial"/>
          <w:color w:val="353535"/>
          <w:sz w:val="20"/>
          <w:szCs w:val="20"/>
        </w:rPr>
        <w:t> for 2001.</w:t>
      </w:r>
    </w:p>
    <w:p w:rsidR="007B6611" w:rsidRPr="00951348"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951348">
        <w:rPr>
          <w:rFonts w:ascii="Arial" w:eastAsia="Times New Roman" w:hAnsi="Arial" w:cs="Arial"/>
          <w:color w:val="353535"/>
          <w:sz w:val="20"/>
          <w:szCs w:val="20"/>
        </w:rPr>
        <w:t> </w:t>
      </w:r>
    </w:p>
    <w:tbl>
      <w:tblPr>
        <w:tblW w:w="0" w:type="auto"/>
        <w:tblCellMar>
          <w:left w:w="0" w:type="dxa"/>
          <w:right w:w="0" w:type="dxa"/>
        </w:tblCellMar>
        <w:tblLook w:val="04A0" w:firstRow="1" w:lastRow="0" w:firstColumn="1" w:lastColumn="0" w:noHBand="0" w:noVBand="1"/>
        <w:tblDescription w:val=""/>
      </w:tblPr>
      <w:tblGrid>
        <w:gridCol w:w="3075"/>
        <w:gridCol w:w="1155"/>
        <w:gridCol w:w="3025"/>
      </w:tblGrid>
      <w:tr w:rsidR="007B6611" w:rsidRPr="00951348" w:rsidTr="007B6611">
        <w:tc>
          <w:tcPr>
            <w:tcW w:w="3075" w:type="dxa"/>
            <w:hideMark/>
          </w:tcPr>
          <w:p w:rsidR="007B6611" w:rsidRPr="00951348" w:rsidRDefault="007B6611" w:rsidP="007B6611">
            <w:pPr>
              <w:spacing w:before="100" w:beforeAutospacing="1" w:after="100" w:afterAutospacing="1" w:line="240" w:lineRule="auto"/>
              <w:rPr>
                <w:rFonts w:ascii="Arial" w:eastAsia="Times New Roman" w:hAnsi="Arial" w:cs="Arial"/>
                <w:sz w:val="24"/>
                <w:szCs w:val="24"/>
              </w:rPr>
            </w:pPr>
            <w:r w:rsidRPr="00951348">
              <w:rPr>
                <w:rFonts w:ascii="Arial" w:eastAsia="Times New Roman" w:hAnsi="Arial" w:cs="Arial"/>
                <w:sz w:val="24"/>
                <w:szCs w:val="24"/>
              </w:rPr>
              <w:t> </w:t>
            </w:r>
          </w:p>
        </w:tc>
        <w:tc>
          <w:tcPr>
            <w:tcW w:w="1155" w:type="dxa"/>
            <w:hideMark/>
          </w:tcPr>
          <w:p w:rsidR="007B6611" w:rsidRPr="00951348" w:rsidRDefault="007B6611" w:rsidP="007B6611">
            <w:pPr>
              <w:spacing w:before="100" w:beforeAutospacing="1" w:after="100" w:afterAutospacing="1" w:line="240" w:lineRule="auto"/>
              <w:rPr>
                <w:rFonts w:ascii="Arial" w:eastAsia="Times New Roman" w:hAnsi="Arial" w:cs="Arial"/>
                <w:sz w:val="24"/>
                <w:szCs w:val="24"/>
              </w:rPr>
            </w:pPr>
            <w:r w:rsidRPr="00951348">
              <w:rPr>
                <w:rFonts w:ascii="Arial" w:eastAsia="Times New Roman" w:hAnsi="Arial" w:cs="Arial"/>
                <w:b/>
                <w:bCs/>
                <w:sz w:val="20"/>
                <w:szCs w:val="20"/>
                <w:u w:val="single"/>
              </w:rPr>
              <w:t>Last Year</w:t>
            </w:r>
          </w:p>
        </w:tc>
        <w:tc>
          <w:tcPr>
            <w:tcW w:w="3025" w:type="dxa"/>
            <w:hideMark/>
          </w:tcPr>
          <w:p w:rsidR="007B6611" w:rsidRPr="00951348" w:rsidRDefault="007B6611" w:rsidP="007B6611">
            <w:pPr>
              <w:spacing w:before="199" w:after="199" w:line="240" w:lineRule="auto"/>
              <w:outlineLvl w:val="1"/>
              <w:rPr>
                <w:rFonts w:ascii="Arial" w:eastAsia="Times New Roman" w:hAnsi="Arial" w:cs="Arial"/>
                <w:b/>
                <w:bCs/>
                <w:sz w:val="36"/>
                <w:szCs w:val="36"/>
              </w:rPr>
            </w:pPr>
            <w:r w:rsidRPr="00951348">
              <w:rPr>
                <w:rFonts w:ascii="Arial" w:eastAsia="Times New Roman" w:hAnsi="Arial" w:cs="Arial"/>
                <w:b/>
                <w:bCs/>
                <w:sz w:val="20"/>
                <w:szCs w:val="20"/>
                <w:u w:val="single"/>
              </w:rPr>
              <w:t> This Year</w:t>
            </w:r>
          </w:p>
        </w:tc>
      </w:tr>
      <w:tr w:rsidR="007B6611" w:rsidRPr="00951348" w:rsidTr="007B6611">
        <w:tc>
          <w:tcPr>
            <w:tcW w:w="3075" w:type="dxa"/>
            <w:hideMark/>
          </w:tcPr>
          <w:p w:rsidR="007B6611" w:rsidRPr="00951348" w:rsidRDefault="007B6611" w:rsidP="007B6611">
            <w:pPr>
              <w:spacing w:before="100" w:beforeAutospacing="1" w:after="100" w:afterAutospacing="1" w:line="240" w:lineRule="auto"/>
              <w:rPr>
                <w:rFonts w:ascii="Arial" w:eastAsia="Times New Roman" w:hAnsi="Arial" w:cs="Arial"/>
                <w:sz w:val="24"/>
                <w:szCs w:val="24"/>
              </w:rPr>
            </w:pPr>
            <w:r w:rsidRPr="00951348">
              <w:rPr>
                <w:rFonts w:ascii="Arial" w:eastAsia="Times New Roman" w:hAnsi="Arial" w:cs="Arial"/>
                <w:sz w:val="24"/>
                <w:szCs w:val="24"/>
              </w:rPr>
              <w:t>EAT</w:t>
            </w:r>
          </w:p>
        </w:tc>
        <w:tc>
          <w:tcPr>
            <w:tcW w:w="1155" w:type="dxa"/>
            <w:hideMark/>
          </w:tcPr>
          <w:p w:rsidR="007B6611" w:rsidRPr="00951348" w:rsidRDefault="007B6611" w:rsidP="007B6611">
            <w:pPr>
              <w:spacing w:before="100" w:beforeAutospacing="1" w:after="100" w:afterAutospacing="1" w:line="240" w:lineRule="auto"/>
              <w:jc w:val="right"/>
              <w:rPr>
                <w:rFonts w:ascii="Arial" w:eastAsia="Times New Roman" w:hAnsi="Arial" w:cs="Arial"/>
                <w:sz w:val="24"/>
                <w:szCs w:val="24"/>
              </w:rPr>
            </w:pPr>
            <w:r w:rsidRPr="00951348">
              <w:rPr>
                <w:rFonts w:ascii="Arial" w:eastAsia="Times New Roman" w:hAnsi="Arial" w:cs="Arial"/>
                <w:sz w:val="24"/>
                <w:szCs w:val="24"/>
              </w:rPr>
              <w:t>$  600,000</w:t>
            </w:r>
          </w:p>
        </w:tc>
        <w:tc>
          <w:tcPr>
            <w:tcW w:w="3025" w:type="dxa"/>
            <w:hideMark/>
          </w:tcPr>
          <w:p w:rsidR="007B6611" w:rsidRPr="00951348" w:rsidRDefault="007B6611" w:rsidP="007B6611">
            <w:pPr>
              <w:spacing w:before="100" w:beforeAutospacing="1" w:after="100" w:afterAutospacing="1" w:line="240" w:lineRule="auto"/>
              <w:jc w:val="right"/>
              <w:rPr>
                <w:rFonts w:ascii="Arial" w:eastAsia="Times New Roman" w:hAnsi="Arial" w:cs="Arial"/>
                <w:sz w:val="24"/>
                <w:szCs w:val="24"/>
              </w:rPr>
            </w:pPr>
            <w:r w:rsidRPr="00951348">
              <w:rPr>
                <w:rFonts w:ascii="Arial" w:eastAsia="Times New Roman" w:hAnsi="Arial" w:cs="Arial"/>
                <w:sz w:val="24"/>
                <w:szCs w:val="24"/>
              </w:rPr>
              <w:t>$  730,000</w:t>
            </w:r>
          </w:p>
        </w:tc>
      </w:tr>
      <w:tr w:rsidR="007B6611" w:rsidRPr="00951348" w:rsidTr="007B6611">
        <w:tc>
          <w:tcPr>
            <w:tcW w:w="3075" w:type="dxa"/>
            <w:hideMark/>
          </w:tcPr>
          <w:p w:rsidR="007B6611" w:rsidRPr="00951348" w:rsidRDefault="007B6611" w:rsidP="007B6611">
            <w:pPr>
              <w:spacing w:before="100" w:beforeAutospacing="1" w:after="100" w:afterAutospacing="1" w:line="240" w:lineRule="auto"/>
              <w:rPr>
                <w:rFonts w:ascii="Arial" w:eastAsia="Times New Roman" w:hAnsi="Arial" w:cs="Arial"/>
                <w:sz w:val="24"/>
                <w:szCs w:val="24"/>
              </w:rPr>
            </w:pPr>
            <w:r w:rsidRPr="00951348">
              <w:rPr>
                <w:rFonts w:ascii="Arial" w:eastAsia="Times New Roman" w:hAnsi="Arial" w:cs="Arial"/>
                <w:sz w:val="24"/>
                <w:szCs w:val="24"/>
              </w:rPr>
              <w:t>Depreciation Exp.</w:t>
            </w:r>
          </w:p>
        </w:tc>
        <w:tc>
          <w:tcPr>
            <w:tcW w:w="1155" w:type="dxa"/>
            <w:hideMark/>
          </w:tcPr>
          <w:p w:rsidR="007B6611" w:rsidRPr="00951348" w:rsidRDefault="007B6611" w:rsidP="007B6611">
            <w:pPr>
              <w:spacing w:before="100" w:beforeAutospacing="1" w:after="100" w:afterAutospacing="1" w:line="240" w:lineRule="auto"/>
              <w:jc w:val="right"/>
              <w:rPr>
                <w:rFonts w:ascii="Arial" w:eastAsia="Times New Roman" w:hAnsi="Arial" w:cs="Arial"/>
                <w:sz w:val="24"/>
                <w:szCs w:val="24"/>
              </w:rPr>
            </w:pPr>
            <w:r w:rsidRPr="00951348">
              <w:rPr>
                <w:rFonts w:ascii="Arial" w:eastAsia="Times New Roman" w:hAnsi="Arial" w:cs="Arial"/>
                <w:sz w:val="24"/>
                <w:szCs w:val="24"/>
              </w:rPr>
              <w:t> 100,000</w:t>
            </w:r>
          </w:p>
        </w:tc>
        <w:tc>
          <w:tcPr>
            <w:tcW w:w="3025" w:type="dxa"/>
            <w:hideMark/>
          </w:tcPr>
          <w:p w:rsidR="007B6611" w:rsidRPr="00951348" w:rsidRDefault="007B6611" w:rsidP="007B6611">
            <w:pPr>
              <w:spacing w:before="100" w:beforeAutospacing="1" w:after="100" w:afterAutospacing="1" w:line="240" w:lineRule="auto"/>
              <w:jc w:val="right"/>
              <w:rPr>
                <w:rFonts w:ascii="Arial" w:eastAsia="Times New Roman" w:hAnsi="Arial" w:cs="Arial"/>
                <w:sz w:val="24"/>
                <w:szCs w:val="24"/>
              </w:rPr>
            </w:pPr>
            <w:r w:rsidRPr="00951348">
              <w:rPr>
                <w:rFonts w:ascii="Arial" w:eastAsia="Times New Roman" w:hAnsi="Arial" w:cs="Arial"/>
                <w:sz w:val="24"/>
                <w:szCs w:val="24"/>
              </w:rPr>
              <w:t> 150,000</w:t>
            </w:r>
          </w:p>
        </w:tc>
      </w:tr>
      <w:tr w:rsidR="007B6611" w:rsidRPr="00951348" w:rsidTr="007B6611">
        <w:tc>
          <w:tcPr>
            <w:tcW w:w="3075" w:type="dxa"/>
            <w:hideMark/>
          </w:tcPr>
          <w:p w:rsidR="007B6611" w:rsidRPr="00951348" w:rsidRDefault="007B6611" w:rsidP="007B6611">
            <w:pPr>
              <w:spacing w:before="100" w:beforeAutospacing="1" w:after="100" w:afterAutospacing="1" w:line="240" w:lineRule="auto"/>
              <w:rPr>
                <w:rFonts w:ascii="Arial" w:eastAsia="Times New Roman" w:hAnsi="Arial" w:cs="Arial"/>
                <w:sz w:val="24"/>
                <w:szCs w:val="24"/>
              </w:rPr>
            </w:pPr>
            <w:r w:rsidRPr="00951348">
              <w:rPr>
                <w:rFonts w:ascii="Arial" w:eastAsia="Times New Roman" w:hAnsi="Arial" w:cs="Arial"/>
                <w:sz w:val="24"/>
                <w:szCs w:val="24"/>
              </w:rPr>
              <w:t>Dividends</w:t>
            </w:r>
          </w:p>
        </w:tc>
        <w:tc>
          <w:tcPr>
            <w:tcW w:w="1155" w:type="dxa"/>
            <w:hideMark/>
          </w:tcPr>
          <w:p w:rsidR="007B6611" w:rsidRPr="00951348" w:rsidRDefault="007B6611" w:rsidP="007B6611">
            <w:pPr>
              <w:spacing w:before="100" w:beforeAutospacing="1" w:after="100" w:afterAutospacing="1" w:line="240" w:lineRule="auto"/>
              <w:jc w:val="right"/>
              <w:rPr>
                <w:rFonts w:ascii="Arial" w:eastAsia="Times New Roman" w:hAnsi="Arial" w:cs="Arial"/>
                <w:sz w:val="24"/>
                <w:szCs w:val="24"/>
              </w:rPr>
            </w:pPr>
            <w:r w:rsidRPr="00951348">
              <w:rPr>
                <w:rFonts w:ascii="Arial" w:eastAsia="Times New Roman" w:hAnsi="Arial" w:cs="Arial"/>
                <w:sz w:val="24"/>
                <w:szCs w:val="24"/>
              </w:rPr>
              <w:t> 400,000</w:t>
            </w:r>
          </w:p>
        </w:tc>
        <w:tc>
          <w:tcPr>
            <w:tcW w:w="3025" w:type="dxa"/>
            <w:hideMark/>
          </w:tcPr>
          <w:p w:rsidR="007B6611" w:rsidRPr="00951348" w:rsidRDefault="007B6611" w:rsidP="007B6611">
            <w:pPr>
              <w:spacing w:before="100" w:beforeAutospacing="1" w:after="100" w:afterAutospacing="1" w:line="240" w:lineRule="auto"/>
              <w:jc w:val="right"/>
              <w:rPr>
                <w:rFonts w:ascii="Arial" w:eastAsia="Times New Roman" w:hAnsi="Arial" w:cs="Arial"/>
                <w:sz w:val="24"/>
                <w:szCs w:val="24"/>
              </w:rPr>
            </w:pPr>
            <w:r w:rsidRPr="00951348">
              <w:rPr>
                <w:rFonts w:ascii="Arial" w:eastAsia="Times New Roman" w:hAnsi="Arial" w:cs="Arial"/>
                <w:sz w:val="24"/>
                <w:szCs w:val="24"/>
              </w:rPr>
              <w:t> 550,000</w:t>
            </w:r>
          </w:p>
        </w:tc>
      </w:tr>
      <w:tr w:rsidR="007B6611" w:rsidRPr="00951348" w:rsidTr="007B6611">
        <w:tc>
          <w:tcPr>
            <w:tcW w:w="3075" w:type="dxa"/>
            <w:hideMark/>
          </w:tcPr>
          <w:p w:rsidR="007B6611" w:rsidRPr="00951348" w:rsidRDefault="007B6611" w:rsidP="007B6611">
            <w:pPr>
              <w:spacing w:before="100" w:beforeAutospacing="1" w:after="100" w:afterAutospacing="1" w:line="240" w:lineRule="auto"/>
              <w:rPr>
                <w:rFonts w:ascii="Arial" w:eastAsia="Times New Roman" w:hAnsi="Arial" w:cs="Arial"/>
                <w:sz w:val="24"/>
                <w:szCs w:val="24"/>
              </w:rPr>
            </w:pPr>
            <w:r w:rsidRPr="00951348">
              <w:rPr>
                <w:rFonts w:ascii="Arial" w:eastAsia="Times New Roman" w:hAnsi="Arial" w:cs="Arial"/>
                <w:sz w:val="24"/>
                <w:szCs w:val="24"/>
              </w:rPr>
              <w:t>Accounts Receivable</w:t>
            </w:r>
          </w:p>
        </w:tc>
        <w:tc>
          <w:tcPr>
            <w:tcW w:w="1155" w:type="dxa"/>
            <w:hideMark/>
          </w:tcPr>
          <w:p w:rsidR="007B6611" w:rsidRPr="00951348" w:rsidRDefault="007B6611" w:rsidP="007B6611">
            <w:pPr>
              <w:spacing w:before="100" w:beforeAutospacing="1" w:after="100" w:afterAutospacing="1" w:line="240" w:lineRule="auto"/>
              <w:jc w:val="right"/>
              <w:rPr>
                <w:rFonts w:ascii="Arial" w:eastAsia="Times New Roman" w:hAnsi="Arial" w:cs="Arial"/>
                <w:sz w:val="24"/>
                <w:szCs w:val="24"/>
              </w:rPr>
            </w:pPr>
            <w:r w:rsidRPr="00951348">
              <w:rPr>
                <w:rFonts w:ascii="Arial" w:eastAsia="Times New Roman" w:hAnsi="Arial" w:cs="Arial"/>
                <w:sz w:val="24"/>
                <w:szCs w:val="24"/>
              </w:rPr>
              <w:t>1,500,000</w:t>
            </w:r>
          </w:p>
        </w:tc>
        <w:tc>
          <w:tcPr>
            <w:tcW w:w="3025" w:type="dxa"/>
            <w:hideMark/>
          </w:tcPr>
          <w:p w:rsidR="007B6611" w:rsidRPr="00951348" w:rsidRDefault="007B6611" w:rsidP="007B6611">
            <w:pPr>
              <w:spacing w:before="100" w:beforeAutospacing="1" w:after="100" w:afterAutospacing="1" w:line="240" w:lineRule="auto"/>
              <w:jc w:val="right"/>
              <w:rPr>
                <w:rFonts w:ascii="Arial" w:eastAsia="Times New Roman" w:hAnsi="Arial" w:cs="Arial"/>
                <w:sz w:val="24"/>
                <w:szCs w:val="24"/>
              </w:rPr>
            </w:pPr>
            <w:r w:rsidRPr="00951348">
              <w:rPr>
                <w:rFonts w:ascii="Arial" w:eastAsia="Times New Roman" w:hAnsi="Arial" w:cs="Arial"/>
                <w:sz w:val="24"/>
                <w:szCs w:val="24"/>
              </w:rPr>
              <w:t>2,000,000</w:t>
            </w:r>
          </w:p>
        </w:tc>
      </w:tr>
      <w:tr w:rsidR="007B6611" w:rsidRPr="00951348" w:rsidTr="007B6611">
        <w:tc>
          <w:tcPr>
            <w:tcW w:w="3075" w:type="dxa"/>
            <w:hideMark/>
          </w:tcPr>
          <w:p w:rsidR="007B6611" w:rsidRPr="00951348" w:rsidRDefault="007B6611" w:rsidP="007B6611">
            <w:pPr>
              <w:spacing w:before="100" w:beforeAutospacing="1" w:after="100" w:afterAutospacing="1" w:line="240" w:lineRule="auto"/>
              <w:rPr>
                <w:rFonts w:ascii="Arial" w:eastAsia="Times New Roman" w:hAnsi="Arial" w:cs="Arial"/>
                <w:sz w:val="24"/>
                <w:szCs w:val="24"/>
              </w:rPr>
            </w:pPr>
            <w:r w:rsidRPr="00951348">
              <w:rPr>
                <w:rFonts w:ascii="Arial" w:eastAsia="Times New Roman" w:hAnsi="Arial" w:cs="Arial"/>
                <w:sz w:val="24"/>
                <w:szCs w:val="24"/>
              </w:rPr>
              <w:t>Inventory</w:t>
            </w:r>
          </w:p>
        </w:tc>
        <w:tc>
          <w:tcPr>
            <w:tcW w:w="1155" w:type="dxa"/>
            <w:hideMark/>
          </w:tcPr>
          <w:p w:rsidR="007B6611" w:rsidRPr="00951348" w:rsidRDefault="007B6611" w:rsidP="007B6611">
            <w:pPr>
              <w:spacing w:before="100" w:beforeAutospacing="1" w:after="100" w:afterAutospacing="1" w:line="240" w:lineRule="auto"/>
              <w:jc w:val="right"/>
              <w:rPr>
                <w:rFonts w:ascii="Arial" w:eastAsia="Times New Roman" w:hAnsi="Arial" w:cs="Arial"/>
                <w:sz w:val="24"/>
                <w:szCs w:val="24"/>
              </w:rPr>
            </w:pPr>
            <w:r w:rsidRPr="00951348">
              <w:rPr>
                <w:rFonts w:ascii="Arial" w:eastAsia="Times New Roman" w:hAnsi="Arial" w:cs="Arial"/>
                <w:sz w:val="24"/>
                <w:szCs w:val="24"/>
              </w:rPr>
              <w:t>3,500,000</w:t>
            </w:r>
          </w:p>
        </w:tc>
        <w:tc>
          <w:tcPr>
            <w:tcW w:w="3025" w:type="dxa"/>
            <w:hideMark/>
          </w:tcPr>
          <w:p w:rsidR="007B6611" w:rsidRPr="00951348" w:rsidRDefault="007B6611" w:rsidP="007B6611">
            <w:pPr>
              <w:spacing w:before="100" w:beforeAutospacing="1" w:after="100" w:afterAutospacing="1" w:line="240" w:lineRule="auto"/>
              <w:jc w:val="right"/>
              <w:rPr>
                <w:rFonts w:ascii="Arial" w:eastAsia="Times New Roman" w:hAnsi="Arial" w:cs="Arial"/>
                <w:sz w:val="24"/>
                <w:szCs w:val="24"/>
              </w:rPr>
            </w:pPr>
            <w:r w:rsidRPr="00951348">
              <w:rPr>
                <w:rFonts w:ascii="Arial" w:eastAsia="Times New Roman" w:hAnsi="Arial" w:cs="Arial"/>
                <w:sz w:val="24"/>
                <w:szCs w:val="24"/>
              </w:rPr>
              <w:t>2,000,000</w:t>
            </w:r>
          </w:p>
        </w:tc>
      </w:tr>
      <w:tr w:rsidR="007B6611" w:rsidRPr="00951348" w:rsidTr="007B6611">
        <w:tc>
          <w:tcPr>
            <w:tcW w:w="3075" w:type="dxa"/>
            <w:hideMark/>
          </w:tcPr>
          <w:p w:rsidR="007B6611" w:rsidRPr="00951348" w:rsidRDefault="007B6611" w:rsidP="007B6611">
            <w:pPr>
              <w:spacing w:before="100" w:beforeAutospacing="1" w:after="100" w:afterAutospacing="1" w:line="240" w:lineRule="auto"/>
              <w:rPr>
                <w:rFonts w:ascii="Arial" w:eastAsia="Times New Roman" w:hAnsi="Arial" w:cs="Arial"/>
                <w:sz w:val="24"/>
                <w:szCs w:val="24"/>
              </w:rPr>
            </w:pPr>
            <w:r w:rsidRPr="00951348">
              <w:rPr>
                <w:rFonts w:ascii="Arial" w:eastAsia="Times New Roman" w:hAnsi="Arial" w:cs="Arial"/>
                <w:sz w:val="24"/>
                <w:szCs w:val="24"/>
              </w:rPr>
              <w:t>Accts. Payable/</w:t>
            </w:r>
            <w:proofErr w:type="spellStart"/>
            <w:r w:rsidRPr="00951348">
              <w:rPr>
                <w:rFonts w:ascii="Arial" w:eastAsia="Times New Roman" w:hAnsi="Arial" w:cs="Arial"/>
                <w:sz w:val="24"/>
                <w:szCs w:val="24"/>
              </w:rPr>
              <w:t>Accr</w:t>
            </w:r>
            <w:proofErr w:type="spellEnd"/>
            <w:r w:rsidRPr="00951348">
              <w:rPr>
                <w:rFonts w:ascii="Arial" w:eastAsia="Times New Roman" w:hAnsi="Arial" w:cs="Arial"/>
                <w:sz w:val="24"/>
                <w:szCs w:val="24"/>
              </w:rPr>
              <w:t>.</w:t>
            </w:r>
          </w:p>
        </w:tc>
        <w:tc>
          <w:tcPr>
            <w:tcW w:w="1155" w:type="dxa"/>
            <w:hideMark/>
          </w:tcPr>
          <w:p w:rsidR="007B6611" w:rsidRPr="00951348" w:rsidRDefault="007B6611" w:rsidP="007B6611">
            <w:pPr>
              <w:spacing w:before="100" w:beforeAutospacing="1" w:after="100" w:afterAutospacing="1" w:line="240" w:lineRule="auto"/>
              <w:jc w:val="right"/>
              <w:rPr>
                <w:rFonts w:ascii="Arial" w:eastAsia="Times New Roman" w:hAnsi="Arial" w:cs="Arial"/>
                <w:sz w:val="24"/>
                <w:szCs w:val="24"/>
              </w:rPr>
            </w:pPr>
            <w:r w:rsidRPr="00951348">
              <w:rPr>
                <w:rFonts w:ascii="Arial" w:eastAsia="Times New Roman" w:hAnsi="Arial" w:cs="Arial"/>
                <w:sz w:val="24"/>
                <w:szCs w:val="24"/>
              </w:rPr>
              <w:t> 350,000</w:t>
            </w:r>
          </w:p>
        </w:tc>
        <w:tc>
          <w:tcPr>
            <w:tcW w:w="3025" w:type="dxa"/>
            <w:hideMark/>
          </w:tcPr>
          <w:p w:rsidR="007B6611" w:rsidRPr="00951348" w:rsidRDefault="007B6611" w:rsidP="007B6611">
            <w:pPr>
              <w:spacing w:before="100" w:beforeAutospacing="1" w:after="100" w:afterAutospacing="1" w:line="240" w:lineRule="auto"/>
              <w:jc w:val="right"/>
              <w:rPr>
                <w:rFonts w:ascii="Arial" w:eastAsia="Times New Roman" w:hAnsi="Arial" w:cs="Arial"/>
                <w:sz w:val="24"/>
                <w:szCs w:val="24"/>
              </w:rPr>
            </w:pPr>
            <w:r w:rsidRPr="00951348">
              <w:rPr>
                <w:rFonts w:ascii="Arial" w:eastAsia="Times New Roman" w:hAnsi="Arial" w:cs="Arial"/>
                <w:sz w:val="24"/>
                <w:szCs w:val="24"/>
              </w:rPr>
              <w:t> 500,000</w:t>
            </w:r>
          </w:p>
        </w:tc>
      </w:tr>
      <w:tr w:rsidR="007B6611" w:rsidRPr="00951348" w:rsidTr="007B6611">
        <w:tc>
          <w:tcPr>
            <w:tcW w:w="3075" w:type="dxa"/>
            <w:hideMark/>
          </w:tcPr>
          <w:p w:rsidR="007B6611" w:rsidRPr="00951348" w:rsidRDefault="007B6611" w:rsidP="007B6611">
            <w:pPr>
              <w:spacing w:before="100" w:beforeAutospacing="1" w:after="100" w:afterAutospacing="1" w:line="240" w:lineRule="auto"/>
              <w:rPr>
                <w:rFonts w:ascii="Arial" w:eastAsia="Times New Roman" w:hAnsi="Arial" w:cs="Arial"/>
                <w:sz w:val="24"/>
                <w:szCs w:val="24"/>
              </w:rPr>
            </w:pPr>
            <w:r w:rsidRPr="00951348">
              <w:rPr>
                <w:rFonts w:ascii="Arial" w:eastAsia="Times New Roman" w:hAnsi="Arial" w:cs="Arial"/>
                <w:sz w:val="24"/>
                <w:szCs w:val="24"/>
              </w:rPr>
              <w:t>Long-Term Debt</w:t>
            </w:r>
          </w:p>
        </w:tc>
        <w:tc>
          <w:tcPr>
            <w:tcW w:w="1155" w:type="dxa"/>
            <w:hideMark/>
          </w:tcPr>
          <w:p w:rsidR="007B6611" w:rsidRPr="00951348" w:rsidRDefault="007B6611" w:rsidP="007B6611">
            <w:pPr>
              <w:spacing w:before="100" w:beforeAutospacing="1" w:after="100" w:afterAutospacing="1" w:line="240" w:lineRule="auto"/>
              <w:jc w:val="right"/>
              <w:rPr>
                <w:rFonts w:ascii="Arial" w:eastAsia="Times New Roman" w:hAnsi="Arial" w:cs="Arial"/>
                <w:sz w:val="24"/>
                <w:szCs w:val="24"/>
              </w:rPr>
            </w:pPr>
            <w:r w:rsidRPr="00951348">
              <w:rPr>
                <w:rFonts w:ascii="Arial" w:eastAsia="Times New Roman" w:hAnsi="Arial" w:cs="Arial"/>
                <w:sz w:val="24"/>
                <w:szCs w:val="24"/>
              </w:rPr>
              <w:t>2,300,000</w:t>
            </w:r>
          </w:p>
        </w:tc>
        <w:tc>
          <w:tcPr>
            <w:tcW w:w="3025" w:type="dxa"/>
            <w:hideMark/>
          </w:tcPr>
          <w:p w:rsidR="007B6611" w:rsidRPr="00951348" w:rsidRDefault="007B6611" w:rsidP="007B6611">
            <w:pPr>
              <w:spacing w:before="100" w:beforeAutospacing="1" w:after="100" w:afterAutospacing="1" w:line="240" w:lineRule="auto"/>
              <w:jc w:val="right"/>
              <w:rPr>
                <w:rFonts w:ascii="Arial" w:eastAsia="Times New Roman" w:hAnsi="Arial" w:cs="Arial"/>
                <w:sz w:val="24"/>
                <w:szCs w:val="24"/>
              </w:rPr>
            </w:pPr>
            <w:r w:rsidRPr="00951348">
              <w:rPr>
                <w:rFonts w:ascii="Arial" w:eastAsia="Times New Roman" w:hAnsi="Arial" w:cs="Arial"/>
                <w:sz w:val="24"/>
                <w:szCs w:val="24"/>
              </w:rPr>
              <w:t>3,000,000</w:t>
            </w:r>
          </w:p>
        </w:tc>
      </w:tr>
      <w:tr w:rsidR="007B6611" w:rsidRPr="00951348" w:rsidTr="007B6611">
        <w:tc>
          <w:tcPr>
            <w:tcW w:w="3075" w:type="dxa"/>
            <w:hideMark/>
          </w:tcPr>
          <w:p w:rsidR="007B6611" w:rsidRPr="00951348" w:rsidRDefault="007B6611" w:rsidP="007B6611">
            <w:pPr>
              <w:spacing w:before="100" w:beforeAutospacing="1" w:after="100" w:afterAutospacing="1" w:line="240" w:lineRule="auto"/>
              <w:rPr>
                <w:rFonts w:ascii="Arial" w:eastAsia="Times New Roman" w:hAnsi="Arial" w:cs="Arial"/>
                <w:sz w:val="24"/>
                <w:szCs w:val="24"/>
              </w:rPr>
            </w:pPr>
            <w:r w:rsidRPr="00951348">
              <w:rPr>
                <w:rFonts w:ascii="Arial" w:eastAsia="Times New Roman" w:hAnsi="Arial" w:cs="Arial"/>
                <w:sz w:val="24"/>
                <w:szCs w:val="24"/>
              </w:rPr>
              <w:t>Common Stock</w:t>
            </w:r>
          </w:p>
        </w:tc>
        <w:tc>
          <w:tcPr>
            <w:tcW w:w="1155" w:type="dxa"/>
            <w:hideMark/>
          </w:tcPr>
          <w:p w:rsidR="007B6611" w:rsidRPr="00951348" w:rsidRDefault="007B6611" w:rsidP="007B6611">
            <w:pPr>
              <w:spacing w:before="100" w:beforeAutospacing="1" w:after="100" w:afterAutospacing="1" w:line="240" w:lineRule="auto"/>
              <w:jc w:val="right"/>
              <w:rPr>
                <w:rFonts w:ascii="Arial" w:eastAsia="Times New Roman" w:hAnsi="Arial" w:cs="Arial"/>
                <w:sz w:val="24"/>
                <w:szCs w:val="24"/>
              </w:rPr>
            </w:pPr>
            <w:r w:rsidRPr="00951348">
              <w:rPr>
                <w:rFonts w:ascii="Arial" w:eastAsia="Times New Roman" w:hAnsi="Arial" w:cs="Arial"/>
                <w:sz w:val="24"/>
                <w:szCs w:val="24"/>
              </w:rPr>
              <w:t>2,200,000</w:t>
            </w:r>
          </w:p>
        </w:tc>
        <w:tc>
          <w:tcPr>
            <w:tcW w:w="3025" w:type="dxa"/>
            <w:hideMark/>
          </w:tcPr>
          <w:p w:rsidR="007B6611" w:rsidRPr="00951348" w:rsidRDefault="007B6611" w:rsidP="007B6611">
            <w:pPr>
              <w:spacing w:before="100" w:beforeAutospacing="1" w:after="100" w:afterAutospacing="1" w:line="240" w:lineRule="auto"/>
              <w:jc w:val="right"/>
              <w:rPr>
                <w:rFonts w:ascii="Arial" w:eastAsia="Times New Roman" w:hAnsi="Arial" w:cs="Arial"/>
                <w:sz w:val="24"/>
                <w:szCs w:val="24"/>
              </w:rPr>
            </w:pPr>
            <w:r w:rsidRPr="00951348">
              <w:rPr>
                <w:rFonts w:ascii="Arial" w:eastAsia="Times New Roman" w:hAnsi="Arial" w:cs="Arial"/>
                <w:sz w:val="24"/>
                <w:szCs w:val="24"/>
              </w:rPr>
              <w:t>2,500,000</w:t>
            </w:r>
          </w:p>
        </w:tc>
      </w:tr>
      <w:tr w:rsidR="007B6611" w:rsidRPr="00951348" w:rsidTr="007B6611">
        <w:tc>
          <w:tcPr>
            <w:tcW w:w="3075" w:type="dxa"/>
            <w:hideMark/>
          </w:tcPr>
          <w:p w:rsidR="007B6611" w:rsidRPr="00951348" w:rsidRDefault="007B6611" w:rsidP="007B6611">
            <w:pPr>
              <w:spacing w:before="100" w:beforeAutospacing="1" w:after="100" w:afterAutospacing="1" w:line="240" w:lineRule="auto"/>
              <w:rPr>
                <w:rFonts w:ascii="Arial" w:eastAsia="Times New Roman" w:hAnsi="Arial" w:cs="Arial"/>
                <w:sz w:val="24"/>
                <w:szCs w:val="24"/>
              </w:rPr>
            </w:pPr>
            <w:r w:rsidRPr="00951348">
              <w:rPr>
                <w:rFonts w:ascii="Arial" w:eastAsia="Times New Roman" w:hAnsi="Arial" w:cs="Arial"/>
                <w:sz w:val="24"/>
                <w:szCs w:val="24"/>
              </w:rPr>
              <w:t>Retained Earnings</w:t>
            </w:r>
          </w:p>
        </w:tc>
        <w:tc>
          <w:tcPr>
            <w:tcW w:w="1155" w:type="dxa"/>
            <w:hideMark/>
          </w:tcPr>
          <w:p w:rsidR="007B6611" w:rsidRPr="00951348" w:rsidRDefault="007B6611" w:rsidP="007B6611">
            <w:pPr>
              <w:spacing w:before="100" w:beforeAutospacing="1" w:after="100" w:afterAutospacing="1" w:line="240" w:lineRule="auto"/>
              <w:jc w:val="right"/>
              <w:rPr>
                <w:rFonts w:ascii="Arial" w:eastAsia="Times New Roman" w:hAnsi="Arial" w:cs="Arial"/>
                <w:sz w:val="24"/>
                <w:szCs w:val="24"/>
              </w:rPr>
            </w:pPr>
            <w:r w:rsidRPr="00951348">
              <w:rPr>
                <w:rFonts w:ascii="Arial" w:eastAsia="Times New Roman" w:hAnsi="Arial" w:cs="Arial"/>
                <w:sz w:val="24"/>
                <w:szCs w:val="24"/>
              </w:rPr>
              <w:t>6,150,000</w:t>
            </w:r>
          </w:p>
        </w:tc>
        <w:tc>
          <w:tcPr>
            <w:tcW w:w="3025" w:type="dxa"/>
            <w:hideMark/>
          </w:tcPr>
          <w:p w:rsidR="007B6611" w:rsidRPr="00951348" w:rsidRDefault="007B6611" w:rsidP="007B6611">
            <w:pPr>
              <w:spacing w:before="100" w:beforeAutospacing="1" w:after="100" w:afterAutospacing="1" w:line="240" w:lineRule="auto"/>
              <w:jc w:val="right"/>
              <w:rPr>
                <w:rFonts w:ascii="Arial" w:eastAsia="Times New Roman" w:hAnsi="Arial" w:cs="Arial"/>
                <w:sz w:val="24"/>
                <w:szCs w:val="24"/>
              </w:rPr>
            </w:pPr>
            <w:r w:rsidRPr="00951348">
              <w:rPr>
                <w:rFonts w:ascii="Arial" w:eastAsia="Times New Roman" w:hAnsi="Arial" w:cs="Arial"/>
                <w:sz w:val="24"/>
                <w:szCs w:val="24"/>
              </w:rPr>
              <w:t>6,350,000</w:t>
            </w:r>
          </w:p>
        </w:tc>
      </w:tr>
    </w:tbl>
    <w:p w:rsidR="007B6611" w:rsidRDefault="007B6611" w:rsidP="007B6611">
      <w:pPr>
        <w:contextualSpacing/>
      </w:pPr>
    </w:p>
    <w:p w:rsidR="007B6611" w:rsidRDefault="007B6611" w:rsidP="007B6611">
      <w:pPr>
        <w:contextualSpacing/>
      </w:pPr>
    </w:p>
    <w:p w:rsidR="007B6611" w:rsidRDefault="007B6611" w:rsidP="007B6611">
      <w:pPr>
        <w:contextualSpacing/>
      </w:pPr>
      <w:r>
        <w:t>Question 9</w:t>
      </w:r>
    </w:p>
    <w:p w:rsidR="007B6611" w:rsidRDefault="007B6611" w:rsidP="007B6611">
      <w:pPr>
        <w:contextualSpacing/>
      </w:pPr>
    </w:p>
    <w:p w:rsidR="007B6611" w:rsidRPr="007A7E0F"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7A7E0F">
        <w:rPr>
          <w:rFonts w:ascii="Arial" w:eastAsia="Times New Roman" w:hAnsi="Arial" w:cs="Arial"/>
          <w:b/>
          <w:bCs/>
          <w:color w:val="353535"/>
          <w:sz w:val="20"/>
          <w:szCs w:val="20"/>
        </w:rPr>
        <w:t>Cameron Balance Sheet</w:t>
      </w:r>
      <w:r w:rsidRPr="007A7E0F">
        <w:rPr>
          <w:rFonts w:ascii="Arial" w:eastAsia="Times New Roman" w:hAnsi="Arial" w:cs="Arial"/>
          <w:color w:val="353535"/>
          <w:sz w:val="20"/>
          <w:szCs w:val="20"/>
        </w:rPr>
        <w:t> </w:t>
      </w:r>
    </w:p>
    <w:tbl>
      <w:tblPr>
        <w:tblW w:w="0" w:type="auto"/>
        <w:tblCellMar>
          <w:left w:w="0" w:type="dxa"/>
          <w:right w:w="0" w:type="dxa"/>
        </w:tblCellMar>
        <w:tblLook w:val="04A0" w:firstRow="1" w:lastRow="0" w:firstColumn="1" w:lastColumn="0" w:noHBand="0" w:noVBand="1"/>
      </w:tblPr>
      <w:tblGrid>
        <w:gridCol w:w="5265"/>
        <w:gridCol w:w="870"/>
      </w:tblGrid>
      <w:tr w:rsidR="007B6611" w:rsidRPr="007A7E0F" w:rsidTr="007B6611">
        <w:tc>
          <w:tcPr>
            <w:tcW w:w="5265" w:type="dxa"/>
            <w:hideMark/>
          </w:tcPr>
          <w:p w:rsidR="007B6611" w:rsidRPr="007A7E0F" w:rsidRDefault="007B6611" w:rsidP="007B6611">
            <w:pPr>
              <w:spacing w:before="100" w:beforeAutospacing="1" w:after="100" w:afterAutospacing="1" w:line="240" w:lineRule="auto"/>
              <w:rPr>
                <w:rFonts w:ascii="Arial" w:eastAsia="Times New Roman" w:hAnsi="Arial" w:cs="Arial"/>
                <w:sz w:val="24"/>
                <w:szCs w:val="24"/>
              </w:rPr>
            </w:pPr>
            <w:r w:rsidRPr="007A7E0F">
              <w:rPr>
                <w:rFonts w:ascii="Arial" w:eastAsia="Times New Roman" w:hAnsi="Arial" w:cs="Arial"/>
                <w:sz w:val="24"/>
                <w:szCs w:val="24"/>
              </w:rPr>
              <w:t>Accounts Payable</w:t>
            </w:r>
          </w:p>
        </w:tc>
        <w:tc>
          <w:tcPr>
            <w:tcW w:w="870" w:type="dxa"/>
            <w:hideMark/>
          </w:tcPr>
          <w:p w:rsidR="007B6611" w:rsidRPr="007A7E0F" w:rsidRDefault="007B6611" w:rsidP="007B6611">
            <w:pPr>
              <w:spacing w:before="100" w:beforeAutospacing="1" w:after="100" w:afterAutospacing="1" w:line="240" w:lineRule="auto"/>
              <w:jc w:val="right"/>
              <w:rPr>
                <w:rFonts w:ascii="Arial" w:eastAsia="Times New Roman" w:hAnsi="Arial" w:cs="Arial"/>
                <w:sz w:val="24"/>
                <w:szCs w:val="24"/>
              </w:rPr>
            </w:pPr>
            <w:r w:rsidRPr="007A7E0F">
              <w:rPr>
                <w:rFonts w:ascii="Arial" w:eastAsia="Times New Roman" w:hAnsi="Arial" w:cs="Arial"/>
                <w:sz w:val="24"/>
                <w:szCs w:val="24"/>
              </w:rPr>
              <w:t>32 </w:t>
            </w:r>
          </w:p>
        </w:tc>
      </w:tr>
      <w:tr w:rsidR="007B6611" w:rsidRPr="007A7E0F" w:rsidTr="007B6611">
        <w:tc>
          <w:tcPr>
            <w:tcW w:w="5265" w:type="dxa"/>
            <w:hideMark/>
          </w:tcPr>
          <w:p w:rsidR="007B6611" w:rsidRPr="007A7E0F" w:rsidRDefault="007B6611" w:rsidP="007B6611">
            <w:pPr>
              <w:spacing w:before="100" w:beforeAutospacing="1" w:after="100" w:afterAutospacing="1" w:line="240" w:lineRule="auto"/>
              <w:rPr>
                <w:rFonts w:ascii="Arial" w:eastAsia="Times New Roman" w:hAnsi="Arial" w:cs="Arial"/>
                <w:sz w:val="24"/>
                <w:szCs w:val="24"/>
              </w:rPr>
            </w:pPr>
            <w:r w:rsidRPr="007A7E0F">
              <w:rPr>
                <w:rFonts w:ascii="Arial" w:eastAsia="Times New Roman" w:hAnsi="Arial" w:cs="Arial"/>
                <w:sz w:val="24"/>
                <w:szCs w:val="24"/>
              </w:rPr>
              <w:t>Accounts Receivable</w:t>
            </w:r>
          </w:p>
        </w:tc>
        <w:tc>
          <w:tcPr>
            <w:tcW w:w="870" w:type="dxa"/>
            <w:hideMark/>
          </w:tcPr>
          <w:p w:rsidR="007B6611" w:rsidRPr="007A7E0F" w:rsidRDefault="007B6611" w:rsidP="007B6611">
            <w:pPr>
              <w:spacing w:before="100" w:beforeAutospacing="1" w:after="100" w:afterAutospacing="1" w:line="240" w:lineRule="auto"/>
              <w:jc w:val="right"/>
              <w:rPr>
                <w:rFonts w:ascii="Arial" w:eastAsia="Times New Roman" w:hAnsi="Arial" w:cs="Arial"/>
                <w:sz w:val="24"/>
                <w:szCs w:val="24"/>
              </w:rPr>
            </w:pPr>
            <w:r w:rsidRPr="007A7E0F">
              <w:rPr>
                <w:rFonts w:ascii="Arial" w:eastAsia="Times New Roman" w:hAnsi="Arial" w:cs="Arial"/>
                <w:sz w:val="24"/>
                <w:szCs w:val="24"/>
              </w:rPr>
              <w:t>65 </w:t>
            </w:r>
          </w:p>
        </w:tc>
      </w:tr>
      <w:tr w:rsidR="007B6611" w:rsidRPr="007A7E0F" w:rsidTr="007B6611">
        <w:tc>
          <w:tcPr>
            <w:tcW w:w="5265" w:type="dxa"/>
            <w:hideMark/>
          </w:tcPr>
          <w:p w:rsidR="007B6611" w:rsidRPr="007A7E0F" w:rsidRDefault="007B6611" w:rsidP="007B6611">
            <w:pPr>
              <w:spacing w:before="100" w:beforeAutospacing="1" w:after="100" w:afterAutospacing="1" w:line="240" w:lineRule="auto"/>
              <w:rPr>
                <w:rFonts w:ascii="Arial" w:eastAsia="Times New Roman" w:hAnsi="Arial" w:cs="Arial"/>
                <w:sz w:val="24"/>
                <w:szCs w:val="24"/>
              </w:rPr>
            </w:pPr>
            <w:r w:rsidRPr="007A7E0F">
              <w:rPr>
                <w:rFonts w:ascii="Arial" w:eastAsia="Times New Roman" w:hAnsi="Arial" w:cs="Arial"/>
                <w:sz w:val="24"/>
                <w:szCs w:val="24"/>
              </w:rPr>
              <w:t>Accruals</w:t>
            </w:r>
          </w:p>
        </w:tc>
        <w:tc>
          <w:tcPr>
            <w:tcW w:w="870" w:type="dxa"/>
            <w:hideMark/>
          </w:tcPr>
          <w:p w:rsidR="007B6611" w:rsidRPr="007A7E0F" w:rsidRDefault="007B6611" w:rsidP="007B6611">
            <w:pPr>
              <w:spacing w:before="100" w:beforeAutospacing="1" w:after="100" w:afterAutospacing="1" w:line="240" w:lineRule="auto"/>
              <w:jc w:val="right"/>
              <w:rPr>
                <w:rFonts w:ascii="Arial" w:eastAsia="Times New Roman" w:hAnsi="Arial" w:cs="Arial"/>
                <w:sz w:val="24"/>
                <w:szCs w:val="24"/>
              </w:rPr>
            </w:pPr>
            <w:r w:rsidRPr="007A7E0F">
              <w:rPr>
                <w:rFonts w:ascii="Arial" w:eastAsia="Times New Roman" w:hAnsi="Arial" w:cs="Arial"/>
                <w:sz w:val="24"/>
                <w:szCs w:val="24"/>
              </w:rPr>
              <w:t>30 </w:t>
            </w:r>
          </w:p>
        </w:tc>
      </w:tr>
      <w:tr w:rsidR="007B6611" w:rsidRPr="007A7E0F" w:rsidTr="007B6611">
        <w:tc>
          <w:tcPr>
            <w:tcW w:w="5265" w:type="dxa"/>
            <w:hideMark/>
          </w:tcPr>
          <w:p w:rsidR="007B6611" w:rsidRPr="007A7E0F" w:rsidRDefault="007B6611" w:rsidP="007B6611">
            <w:pPr>
              <w:spacing w:before="100" w:beforeAutospacing="1" w:after="100" w:afterAutospacing="1" w:line="240" w:lineRule="auto"/>
              <w:rPr>
                <w:rFonts w:ascii="Arial" w:eastAsia="Times New Roman" w:hAnsi="Arial" w:cs="Arial"/>
                <w:sz w:val="24"/>
                <w:szCs w:val="24"/>
              </w:rPr>
            </w:pPr>
            <w:r w:rsidRPr="007A7E0F">
              <w:rPr>
                <w:rFonts w:ascii="Arial" w:eastAsia="Times New Roman" w:hAnsi="Arial" w:cs="Arial"/>
                <w:sz w:val="24"/>
                <w:szCs w:val="24"/>
              </w:rPr>
              <w:t>Accumulated Depreciation</w:t>
            </w:r>
          </w:p>
        </w:tc>
        <w:tc>
          <w:tcPr>
            <w:tcW w:w="870" w:type="dxa"/>
            <w:hideMark/>
          </w:tcPr>
          <w:p w:rsidR="007B6611" w:rsidRPr="007A7E0F" w:rsidRDefault="007B6611" w:rsidP="007B6611">
            <w:pPr>
              <w:spacing w:before="100" w:beforeAutospacing="1" w:after="100" w:afterAutospacing="1" w:line="240" w:lineRule="auto"/>
              <w:jc w:val="right"/>
              <w:rPr>
                <w:rFonts w:ascii="Arial" w:eastAsia="Times New Roman" w:hAnsi="Arial" w:cs="Arial"/>
                <w:sz w:val="24"/>
                <w:szCs w:val="24"/>
              </w:rPr>
            </w:pPr>
            <w:r w:rsidRPr="007A7E0F">
              <w:rPr>
                <w:rFonts w:ascii="Arial" w:eastAsia="Times New Roman" w:hAnsi="Arial" w:cs="Arial"/>
                <w:sz w:val="24"/>
                <w:szCs w:val="24"/>
              </w:rPr>
              <w:t>(175)</w:t>
            </w:r>
          </w:p>
        </w:tc>
      </w:tr>
      <w:tr w:rsidR="007B6611" w:rsidRPr="007A7E0F" w:rsidTr="007B6611">
        <w:tc>
          <w:tcPr>
            <w:tcW w:w="5265" w:type="dxa"/>
            <w:hideMark/>
          </w:tcPr>
          <w:p w:rsidR="007B6611" w:rsidRPr="007A7E0F" w:rsidRDefault="007B6611" w:rsidP="007B6611">
            <w:pPr>
              <w:spacing w:before="100" w:beforeAutospacing="1" w:after="100" w:afterAutospacing="1" w:line="240" w:lineRule="auto"/>
              <w:rPr>
                <w:rFonts w:ascii="Arial" w:eastAsia="Times New Roman" w:hAnsi="Arial" w:cs="Arial"/>
                <w:sz w:val="24"/>
                <w:szCs w:val="24"/>
              </w:rPr>
            </w:pPr>
            <w:r w:rsidRPr="007A7E0F">
              <w:rPr>
                <w:rFonts w:ascii="Arial" w:eastAsia="Times New Roman" w:hAnsi="Arial" w:cs="Arial"/>
                <w:sz w:val="24"/>
                <w:szCs w:val="24"/>
              </w:rPr>
              <w:t>Cash</w:t>
            </w:r>
          </w:p>
        </w:tc>
        <w:tc>
          <w:tcPr>
            <w:tcW w:w="870" w:type="dxa"/>
            <w:hideMark/>
          </w:tcPr>
          <w:p w:rsidR="007B6611" w:rsidRPr="007A7E0F" w:rsidRDefault="007B6611" w:rsidP="007B6611">
            <w:pPr>
              <w:spacing w:before="100" w:beforeAutospacing="1" w:after="100" w:afterAutospacing="1" w:line="240" w:lineRule="auto"/>
              <w:jc w:val="right"/>
              <w:rPr>
                <w:rFonts w:ascii="Arial" w:eastAsia="Times New Roman" w:hAnsi="Arial" w:cs="Arial"/>
                <w:sz w:val="24"/>
                <w:szCs w:val="24"/>
              </w:rPr>
            </w:pPr>
            <w:r w:rsidRPr="007A7E0F">
              <w:rPr>
                <w:rFonts w:ascii="Arial" w:eastAsia="Times New Roman" w:hAnsi="Arial" w:cs="Arial"/>
                <w:sz w:val="24"/>
                <w:szCs w:val="24"/>
              </w:rPr>
              <w:t>31 </w:t>
            </w:r>
          </w:p>
        </w:tc>
      </w:tr>
      <w:tr w:rsidR="007B6611" w:rsidRPr="007A7E0F" w:rsidTr="007B6611">
        <w:tc>
          <w:tcPr>
            <w:tcW w:w="5265" w:type="dxa"/>
            <w:hideMark/>
          </w:tcPr>
          <w:p w:rsidR="007B6611" w:rsidRPr="007A7E0F" w:rsidRDefault="007B6611" w:rsidP="007B6611">
            <w:pPr>
              <w:spacing w:before="100" w:beforeAutospacing="1" w:after="100" w:afterAutospacing="1" w:line="240" w:lineRule="auto"/>
              <w:rPr>
                <w:rFonts w:ascii="Arial" w:eastAsia="Times New Roman" w:hAnsi="Arial" w:cs="Arial"/>
                <w:sz w:val="24"/>
                <w:szCs w:val="24"/>
              </w:rPr>
            </w:pPr>
            <w:r w:rsidRPr="007A7E0F">
              <w:rPr>
                <w:rFonts w:ascii="Arial" w:eastAsia="Times New Roman" w:hAnsi="Arial" w:cs="Arial"/>
                <w:sz w:val="24"/>
                <w:szCs w:val="24"/>
              </w:rPr>
              <w:t>Common Stock</w:t>
            </w:r>
          </w:p>
        </w:tc>
        <w:tc>
          <w:tcPr>
            <w:tcW w:w="870" w:type="dxa"/>
            <w:hideMark/>
          </w:tcPr>
          <w:p w:rsidR="007B6611" w:rsidRPr="007A7E0F" w:rsidRDefault="007B6611" w:rsidP="007B6611">
            <w:pPr>
              <w:spacing w:before="100" w:beforeAutospacing="1" w:after="100" w:afterAutospacing="1" w:line="240" w:lineRule="auto"/>
              <w:jc w:val="right"/>
              <w:rPr>
                <w:rFonts w:ascii="Arial" w:eastAsia="Times New Roman" w:hAnsi="Arial" w:cs="Arial"/>
                <w:sz w:val="24"/>
                <w:szCs w:val="24"/>
              </w:rPr>
            </w:pPr>
            <w:r w:rsidRPr="007A7E0F">
              <w:rPr>
                <w:rFonts w:ascii="Arial" w:eastAsia="Times New Roman" w:hAnsi="Arial" w:cs="Arial"/>
                <w:sz w:val="24"/>
                <w:szCs w:val="24"/>
              </w:rPr>
              <w:t>120 </w:t>
            </w:r>
          </w:p>
        </w:tc>
      </w:tr>
      <w:tr w:rsidR="007B6611" w:rsidRPr="007A7E0F" w:rsidTr="007B6611">
        <w:tc>
          <w:tcPr>
            <w:tcW w:w="5265" w:type="dxa"/>
            <w:hideMark/>
          </w:tcPr>
          <w:p w:rsidR="007B6611" w:rsidRPr="007A7E0F" w:rsidRDefault="007B6611" w:rsidP="007B6611">
            <w:pPr>
              <w:spacing w:before="100" w:beforeAutospacing="1" w:after="100" w:afterAutospacing="1" w:line="240" w:lineRule="auto"/>
              <w:rPr>
                <w:rFonts w:ascii="Arial" w:eastAsia="Times New Roman" w:hAnsi="Arial" w:cs="Arial"/>
                <w:sz w:val="24"/>
                <w:szCs w:val="24"/>
              </w:rPr>
            </w:pPr>
            <w:r w:rsidRPr="007A7E0F">
              <w:rPr>
                <w:rFonts w:ascii="Arial" w:eastAsia="Times New Roman" w:hAnsi="Arial" w:cs="Arial"/>
                <w:sz w:val="24"/>
                <w:szCs w:val="24"/>
              </w:rPr>
              <w:t>Fixed Assets (gross)</w:t>
            </w:r>
          </w:p>
        </w:tc>
        <w:tc>
          <w:tcPr>
            <w:tcW w:w="870" w:type="dxa"/>
            <w:hideMark/>
          </w:tcPr>
          <w:p w:rsidR="007B6611" w:rsidRPr="007A7E0F" w:rsidRDefault="007B6611" w:rsidP="007B6611">
            <w:pPr>
              <w:spacing w:before="100" w:beforeAutospacing="1" w:after="100" w:afterAutospacing="1" w:line="240" w:lineRule="auto"/>
              <w:jc w:val="right"/>
              <w:rPr>
                <w:rFonts w:ascii="Arial" w:eastAsia="Times New Roman" w:hAnsi="Arial" w:cs="Arial"/>
                <w:sz w:val="24"/>
                <w:szCs w:val="24"/>
              </w:rPr>
            </w:pPr>
            <w:r w:rsidRPr="007A7E0F">
              <w:rPr>
                <w:rFonts w:ascii="Arial" w:eastAsia="Times New Roman" w:hAnsi="Arial" w:cs="Arial"/>
                <w:sz w:val="24"/>
                <w:szCs w:val="24"/>
              </w:rPr>
              <w:t>390 </w:t>
            </w:r>
          </w:p>
        </w:tc>
      </w:tr>
      <w:tr w:rsidR="007B6611" w:rsidRPr="007A7E0F" w:rsidTr="007B6611">
        <w:tc>
          <w:tcPr>
            <w:tcW w:w="5265" w:type="dxa"/>
            <w:hideMark/>
          </w:tcPr>
          <w:p w:rsidR="007B6611" w:rsidRPr="007A7E0F" w:rsidRDefault="007B6611" w:rsidP="007B6611">
            <w:pPr>
              <w:spacing w:before="100" w:beforeAutospacing="1" w:after="100" w:afterAutospacing="1" w:line="240" w:lineRule="auto"/>
              <w:rPr>
                <w:rFonts w:ascii="Arial" w:eastAsia="Times New Roman" w:hAnsi="Arial" w:cs="Arial"/>
                <w:sz w:val="24"/>
                <w:szCs w:val="24"/>
              </w:rPr>
            </w:pPr>
            <w:r w:rsidRPr="007A7E0F">
              <w:rPr>
                <w:rFonts w:ascii="Arial" w:eastAsia="Times New Roman" w:hAnsi="Arial" w:cs="Arial"/>
                <w:sz w:val="24"/>
                <w:szCs w:val="24"/>
              </w:rPr>
              <w:t>Inventory</w:t>
            </w:r>
          </w:p>
        </w:tc>
        <w:tc>
          <w:tcPr>
            <w:tcW w:w="870" w:type="dxa"/>
            <w:hideMark/>
          </w:tcPr>
          <w:p w:rsidR="007B6611" w:rsidRPr="007A7E0F" w:rsidRDefault="007B6611" w:rsidP="007B6611">
            <w:pPr>
              <w:spacing w:before="100" w:beforeAutospacing="1" w:after="100" w:afterAutospacing="1" w:line="240" w:lineRule="auto"/>
              <w:jc w:val="right"/>
              <w:rPr>
                <w:rFonts w:ascii="Arial" w:eastAsia="Times New Roman" w:hAnsi="Arial" w:cs="Arial"/>
                <w:sz w:val="24"/>
                <w:szCs w:val="24"/>
              </w:rPr>
            </w:pPr>
            <w:r w:rsidRPr="007A7E0F">
              <w:rPr>
                <w:rFonts w:ascii="Arial" w:eastAsia="Times New Roman" w:hAnsi="Arial" w:cs="Arial"/>
                <w:sz w:val="24"/>
                <w:szCs w:val="24"/>
              </w:rPr>
              <w:t>130 </w:t>
            </w:r>
          </w:p>
        </w:tc>
      </w:tr>
      <w:tr w:rsidR="007B6611" w:rsidRPr="007A7E0F" w:rsidTr="007B6611">
        <w:tc>
          <w:tcPr>
            <w:tcW w:w="5265" w:type="dxa"/>
            <w:hideMark/>
          </w:tcPr>
          <w:p w:rsidR="007B6611" w:rsidRPr="007A7E0F" w:rsidRDefault="007B6611" w:rsidP="007B6611">
            <w:pPr>
              <w:spacing w:before="100" w:beforeAutospacing="1" w:after="100" w:afterAutospacing="1" w:line="240" w:lineRule="auto"/>
              <w:rPr>
                <w:rFonts w:ascii="Arial" w:eastAsia="Times New Roman" w:hAnsi="Arial" w:cs="Arial"/>
                <w:sz w:val="24"/>
                <w:szCs w:val="24"/>
              </w:rPr>
            </w:pPr>
            <w:r w:rsidRPr="007A7E0F">
              <w:rPr>
                <w:rFonts w:ascii="Arial" w:eastAsia="Times New Roman" w:hAnsi="Arial" w:cs="Arial"/>
                <w:sz w:val="24"/>
                <w:szCs w:val="24"/>
              </w:rPr>
              <w:t>Long-Term Debt</w:t>
            </w:r>
          </w:p>
        </w:tc>
        <w:tc>
          <w:tcPr>
            <w:tcW w:w="870" w:type="dxa"/>
            <w:hideMark/>
          </w:tcPr>
          <w:p w:rsidR="007B6611" w:rsidRPr="007A7E0F" w:rsidRDefault="007B6611" w:rsidP="007B6611">
            <w:pPr>
              <w:spacing w:before="100" w:beforeAutospacing="1" w:after="100" w:afterAutospacing="1" w:line="240" w:lineRule="auto"/>
              <w:jc w:val="right"/>
              <w:rPr>
                <w:rFonts w:ascii="Arial" w:eastAsia="Times New Roman" w:hAnsi="Arial" w:cs="Arial"/>
                <w:sz w:val="24"/>
                <w:szCs w:val="24"/>
              </w:rPr>
            </w:pPr>
            <w:r w:rsidRPr="007A7E0F">
              <w:rPr>
                <w:rFonts w:ascii="Arial" w:eastAsia="Times New Roman" w:hAnsi="Arial" w:cs="Arial"/>
                <w:sz w:val="24"/>
                <w:szCs w:val="24"/>
              </w:rPr>
              <w:t>200 </w:t>
            </w:r>
          </w:p>
        </w:tc>
      </w:tr>
      <w:tr w:rsidR="007B6611" w:rsidRPr="007A7E0F" w:rsidTr="007B6611">
        <w:tc>
          <w:tcPr>
            <w:tcW w:w="5265" w:type="dxa"/>
            <w:hideMark/>
          </w:tcPr>
          <w:p w:rsidR="007B6611" w:rsidRPr="007A7E0F" w:rsidRDefault="007B6611" w:rsidP="007B6611">
            <w:pPr>
              <w:spacing w:before="100" w:beforeAutospacing="1" w:after="100" w:afterAutospacing="1" w:line="240" w:lineRule="auto"/>
              <w:rPr>
                <w:rFonts w:ascii="Arial" w:eastAsia="Times New Roman" w:hAnsi="Arial" w:cs="Arial"/>
                <w:sz w:val="24"/>
                <w:szCs w:val="24"/>
              </w:rPr>
            </w:pPr>
            <w:r w:rsidRPr="007A7E0F">
              <w:rPr>
                <w:rFonts w:ascii="Arial" w:eastAsia="Times New Roman" w:hAnsi="Arial" w:cs="Arial"/>
                <w:sz w:val="24"/>
                <w:szCs w:val="24"/>
              </w:rPr>
              <w:t>Retained Earnings</w:t>
            </w:r>
          </w:p>
        </w:tc>
        <w:tc>
          <w:tcPr>
            <w:tcW w:w="870" w:type="dxa"/>
            <w:hideMark/>
          </w:tcPr>
          <w:p w:rsidR="007B6611" w:rsidRPr="007A7E0F" w:rsidRDefault="007B6611" w:rsidP="007B6611">
            <w:pPr>
              <w:spacing w:before="100" w:beforeAutospacing="1" w:after="100" w:afterAutospacing="1" w:line="240" w:lineRule="auto"/>
              <w:jc w:val="right"/>
              <w:rPr>
                <w:rFonts w:ascii="Arial" w:eastAsia="Times New Roman" w:hAnsi="Arial" w:cs="Arial"/>
                <w:sz w:val="24"/>
                <w:szCs w:val="24"/>
              </w:rPr>
            </w:pPr>
            <w:r w:rsidRPr="007A7E0F">
              <w:rPr>
                <w:rFonts w:ascii="Arial" w:eastAsia="Times New Roman" w:hAnsi="Arial" w:cs="Arial"/>
                <w:sz w:val="24"/>
                <w:szCs w:val="24"/>
              </w:rPr>
              <w:t>65 </w:t>
            </w:r>
          </w:p>
        </w:tc>
      </w:tr>
    </w:tbl>
    <w:p w:rsidR="007B6611" w:rsidRPr="007A7E0F"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7A7E0F">
        <w:rPr>
          <w:rFonts w:ascii="Arial" w:eastAsia="Times New Roman" w:hAnsi="Arial" w:cs="Arial"/>
          <w:color w:val="353535"/>
          <w:sz w:val="20"/>
          <w:szCs w:val="20"/>
        </w:rPr>
        <w:t>What is Cameron Inc.’s Net Working Capital?</w:t>
      </w:r>
    </w:p>
    <w:p w:rsidR="007B6611" w:rsidRDefault="007B6611" w:rsidP="007B6611">
      <w:pPr>
        <w:contextualSpacing/>
      </w:pPr>
    </w:p>
    <w:p w:rsidR="007B6611" w:rsidRDefault="007B6611" w:rsidP="007B6611">
      <w:pPr>
        <w:contextualSpacing/>
      </w:pPr>
      <w:r>
        <w:t>Question 10</w:t>
      </w:r>
    </w:p>
    <w:p w:rsidR="007B6611" w:rsidRDefault="007B6611" w:rsidP="007B6611">
      <w:pPr>
        <w:contextualSpacing/>
      </w:pPr>
    </w:p>
    <w:p w:rsidR="007B6611" w:rsidRPr="000E73B2"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0E73B2">
        <w:rPr>
          <w:rFonts w:ascii="Arial" w:eastAsia="Times New Roman" w:hAnsi="Arial" w:cs="Arial"/>
          <w:color w:val="353535"/>
          <w:sz w:val="20"/>
          <w:szCs w:val="20"/>
        </w:rPr>
        <w:t>A firm’s current ratio is 1.8, and its quick ratio is 1.0. If its current liabilities are $10,100, what are its inventories?</w:t>
      </w:r>
    </w:p>
    <w:p w:rsidR="007B6611" w:rsidRDefault="007B6611" w:rsidP="007B6611">
      <w:r>
        <w:lastRenderedPageBreak/>
        <w:t>Question 21</w:t>
      </w:r>
    </w:p>
    <w:p w:rsidR="007B6611" w:rsidRPr="00DC2F34"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DC2F34">
        <w:rPr>
          <w:rFonts w:ascii="Arial" w:eastAsia="Times New Roman" w:hAnsi="Arial" w:cs="Arial"/>
          <w:color w:val="353535"/>
          <w:sz w:val="20"/>
          <w:szCs w:val="20"/>
        </w:rPr>
        <w:t>What is the future value of $1,300, placed in a saving account for four years if the account pays 0.10, compounded quarterly?</w:t>
      </w:r>
    </w:p>
    <w:p w:rsidR="007B6611" w:rsidRDefault="007B6611" w:rsidP="007B6611"/>
    <w:p w:rsidR="007B6611" w:rsidRDefault="007B6611" w:rsidP="007B6611">
      <w:r>
        <w:t>Question 22</w:t>
      </w:r>
    </w:p>
    <w:p w:rsidR="007B6611" w:rsidRPr="00DC2F34"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DC2F34">
        <w:rPr>
          <w:rFonts w:ascii="Arial" w:eastAsia="Times New Roman" w:hAnsi="Arial" w:cs="Arial"/>
          <w:color w:val="353535"/>
          <w:sz w:val="20"/>
          <w:szCs w:val="20"/>
        </w:rPr>
        <w:t>Your brother, who is 6 years old, just received a trust fund that will be worth $22,000 when he is 21 years old. If the fund earns 0.11 interest compounded annually, what is the value of the fund today?</w:t>
      </w:r>
    </w:p>
    <w:p w:rsidR="007B6611" w:rsidRDefault="007B6611" w:rsidP="007B6611"/>
    <w:p w:rsidR="007B6611" w:rsidRDefault="007B6611" w:rsidP="007B6611">
      <w:r>
        <w:t>Question 23</w:t>
      </w:r>
    </w:p>
    <w:p w:rsidR="007B6611" w:rsidRPr="00FC0D1F"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FC0D1F">
        <w:rPr>
          <w:rFonts w:ascii="Arial" w:eastAsia="Times New Roman" w:hAnsi="Arial" w:cs="Arial"/>
          <w:color w:val="353535"/>
          <w:sz w:val="20"/>
          <w:szCs w:val="20"/>
        </w:rPr>
        <w:t>If you were to borrow $9,100 over five years at 0.10 compounded monthly, what would be your monthly payment?</w:t>
      </w:r>
    </w:p>
    <w:p w:rsidR="007B6611" w:rsidRDefault="007B6611" w:rsidP="007B6611">
      <w:pPr>
        <w:contextualSpacing/>
      </w:pPr>
    </w:p>
    <w:p w:rsidR="007B6611" w:rsidRDefault="007B6611" w:rsidP="007B6611"/>
    <w:p w:rsidR="007B6611" w:rsidRDefault="007B6611" w:rsidP="007B6611"/>
    <w:p w:rsidR="007B6611" w:rsidRDefault="007B6611" w:rsidP="007B6611">
      <w:r>
        <w:t>Question 24</w:t>
      </w:r>
    </w:p>
    <w:p w:rsidR="007B6611" w:rsidRPr="00DC2F34"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DC2F34">
        <w:rPr>
          <w:rFonts w:ascii="Arial" w:eastAsia="Times New Roman" w:hAnsi="Arial" w:cs="Arial"/>
          <w:color w:val="353535"/>
          <w:sz w:val="20"/>
          <w:szCs w:val="20"/>
        </w:rPr>
        <w:t>Your uncle promises to give you $700 per quarter for the next five years. How much is his promise worth right now if the interest rate is 0.10 compounded quarterly?</w:t>
      </w:r>
    </w:p>
    <w:p w:rsidR="007B6611" w:rsidRDefault="007B6611" w:rsidP="007B6611">
      <w:pPr>
        <w:contextualSpacing/>
      </w:pPr>
    </w:p>
    <w:p w:rsidR="007B6611" w:rsidRDefault="007B6611" w:rsidP="007B6611"/>
    <w:p w:rsidR="007B6611" w:rsidRDefault="007B6611" w:rsidP="007B6611"/>
    <w:p w:rsidR="007B6611" w:rsidRDefault="007B6611" w:rsidP="007B6611">
      <w:r>
        <w:t>Question 25</w:t>
      </w:r>
    </w:p>
    <w:p w:rsidR="007B6611" w:rsidRPr="00DC2F34"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DC2F34">
        <w:rPr>
          <w:rFonts w:ascii="Arial" w:eastAsia="Times New Roman" w:hAnsi="Arial" w:cs="Arial"/>
          <w:color w:val="353535"/>
          <w:sz w:val="20"/>
          <w:szCs w:val="20"/>
        </w:rPr>
        <w:t xml:space="preserve">A stock has an expected return of 0.10 and a variance of 0.20. What is </w:t>
      </w:r>
      <w:proofErr w:type="gramStart"/>
      <w:r w:rsidRPr="00DC2F34">
        <w:rPr>
          <w:rFonts w:ascii="Arial" w:eastAsia="Times New Roman" w:hAnsi="Arial" w:cs="Arial"/>
          <w:color w:val="353535"/>
          <w:sz w:val="20"/>
          <w:szCs w:val="20"/>
        </w:rPr>
        <w:t>Its</w:t>
      </w:r>
      <w:proofErr w:type="gramEnd"/>
      <w:r w:rsidRPr="00DC2F34">
        <w:rPr>
          <w:rFonts w:ascii="Arial" w:eastAsia="Times New Roman" w:hAnsi="Arial" w:cs="Arial"/>
          <w:color w:val="353535"/>
          <w:sz w:val="20"/>
          <w:szCs w:val="20"/>
        </w:rPr>
        <w:t xml:space="preserve"> coefficient of variation?</w:t>
      </w:r>
    </w:p>
    <w:tbl>
      <w:tblPr>
        <w:tblW w:w="0" w:type="auto"/>
        <w:tblCellMar>
          <w:left w:w="0" w:type="dxa"/>
          <w:right w:w="0" w:type="dxa"/>
        </w:tblCellMar>
        <w:tblLook w:val="04A0" w:firstRow="1" w:lastRow="0" w:firstColumn="1" w:lastColumn="0" w:noHBand="0" w:noVBand="1"/>
        <w:tblDescription w:val=""/>
      </w:tblPr>
      <w:tblGrid>
        <w:gridCol w:w="600"/>
        <w:gridCol w:w="8340"/>
      </w:tblGrid>
      <w:tr w:rsidR="007B6611" w:rsidRPr="00DC2F34" w:rsidTr="007B6611">
        <w:tc>
          <w:tcPr>
            <w:tcW w:w="600" w:type="dxa"/>
            <w:hideMark/>
          </w:tcPr>
          <w:p w:rsidR="007B6611" w:rsidRPr="00DC2F34" w:rsidRDefault="007B6611" w:rsidP="007B6611">
            <w:pPr>
              <w:spacing w:before="100" w:beforeAutospacing="1" w:after="100" w:afterAutospacing="1" w:line="240" w:lineRule="auto"/>
              <w:rPr>
                <w:rFonts w:ascii="Arial" w:eastAsia="Times New Roman" w:hAnsi="Arial" w:cs="Arial"/>
                <w:sz w:val="24"/>
                <w:szCs w:val="24"/>
              </w:rPr>
            </w:pPr>
            <w:r w:rsidRPr="00DC2F34">
              <w:rPr>
                <w:rFonts w:ascii="Arial" w:eastAsia="Times New Roman" w:hAnsi="Arial" w:cs="Arial"/>
                <w:sz w:val="24"/>
                <w:szCs w:val="24"/>
              </w:rPr>
              <w:t> </w:t>
            </w:r>
          </w:p>
        </w:tc>
        <w:tc>
          <w:tcPr>
            <w:tcW w:w="8340" w:type="dxa"/>
            <w:hideMark/>
          </w:tcPr>
          <w:p w:rsidR="007B6611" w:rsidRPr="00DC2F34" w:rsidRDefault="007B6611" w:rsidP="007B6611">
            <w:pPr>
              <w:spacing w:before="100" w:beforeAutospacing="1" w:after="100" w:afterAutospacing="1" w:line="240" w:lineRule="auto"/>
              <w:rPr>
                <w:rFonts w:ascii="Arial" w:eastAsia="Times New Roman" w:hAnsi="Arial" w:cs="Arial"/>
                <w:sz w:val="24"/>
                <w:szCs w:val="24"/>
              </w:rPr>
            </w:pPr>
            <w:r w:rsidRPr="00DC2F34">
              <w:rPr>
                <w:rFonts w:ascii="Arial" w:eastAsia="Times New Roman" w:hAnsi="Arial" w:cs="Arial"/>
                <w:sz w:val="24"/>
                <w:szCs w:val="24"/>
              </w:rPr>
              <w:t> </w:t>
            </w:r>
          </w:p>
        </w:tc>
      </w:tr>
      <w:tr w:rsidR="007B6611" w:rsidRPr="00DC2F34" w:rsidTr="007B6611">
        <w:tc>
          <w:tcPr>
            <w:tcW w:w="600" w:type="dxa"/>
            <w:hideMark/>
          </w:tcPr>
          <w:p w:rsidR="007B6611" w:rsidRPr="00DC2F34" w:rsidRDefault="007B6611" w:rsidP="007B6611">
            <w:pPr>
              <w:spacing w:before="100" w:beforeAutospacing="1" w:after="100" w:afterAutospacing="1" w:line="240" w:lineRule="auto"/>
              <w:rPr>
                <w:rFonts w:ascii="Arial" w:eastAsia="Times New Roman" w:hAnsi="Arial" w:cs="Arial"/>
                <w:sz w:val="24"/>
                <w:szCs w:val="24"/>
              </w:rPr>
            </w:pPr>
            <w:r w:rsidRPr="00DC2F34">
              <w:rPr>
                <w:rFonts w:ascii="Arial" w:eastAsia="Times New Roman" w:hAnsi="Arial" w:cs="Arial"/>
                <w:sz w:val="24"/>
                <w:szCs w:val="24"/>
              </w:rPr>
              <w:t> </w:t>
            </w:r>
          </w:p>
        </w:tc>
        <w:tc>
          <w:tcPr>
            <w:tcW w:w="8340" w:type="dxa"/>
            <w:hideMark/>
          </w:tcPr>
          <w:p w:rsidR="007B6611" w:rsidRPr="00DC2F34" w:rsidRDefault="007B6611" w:rsidP="007B6611">
            <w:pPr>
              <w:spacing w:before="100" w:beforeAutospacing="1" w:after="100" w:afterAutospacing="1" w:line="240" w:lineRule="auto"/>
              <w:rPr>
                <w:rFonts w:ascii="Arial" w:eastAsia="Times New Roman" w:hAnsi="Arial" w:cs="Arial"/>
                <w:sz w:val="24"/>
                <w:szCs w:val="24"/>
              </w:rPr>
            </w:pPr>
            <w:r w:rsidRPr="00DC2F34">
              <w:rPr>
                <w:rFonts w:ascii="Arial" w:eastAsia="Times New Roman" w:hAnsi="Arial" w:cs="Arial"/>
                <w:sz w:val="24"/>
                <w:szCs w:val="24"/>
              </w:rPr>
              <w:t> </w:t>
            </w:r>
          </w:p>
        </w:tc>
      </w:tr>
      <w:tr w:rsidR="007B6611" w:rsidRPr="00DC2F34" w:rsidTr="007B6611">
        <w:tc>
          <w:tcPr>
            <w:tcW w:w="600" w:type="dxa"/>
            <w:hideMark/>
          </w:tcPr>
          <w:p w:rsidR="007B6611" w:rsidRPr="00DC2F34" w:rsidRDefault="007B6611" w:rsidP="007B6611">
            <w:pPr>
              <w:spacing w:before="100" w:beforeAutospacing="1" w:after="100" w:afterAutospacing="1" w:line="240" w:lineRule="auto"/>
              <w:rPr>
                <w:rFonts w:ascii="Arial" w:eastAsia="Times New Roman" w:hAnsi="Arial" w:cs="Arial"/>
                <w:sz w:val="24"/>
                <w:szCs w:val="24"/>
              </w:rPr>
            </w:pPr>
            <w:r w:rsidRPr="00DC2F34">
              <w:rPr>
                <w:rFonts w:ascii="Arial" w:eastAsia="Times New Roman" w:hAnsi="Arial" w:cs="Arial"/>
                <w:sz w:val="24"/>
                <w:szCs w:val="24"/>
              </w:rPr>
              <w:t> </w:t>
            </w:r>
          </w:p>
        </w:tc>
        <w:tc>
          <w:tcPr>
            <w:tcW w:w="8340" w:type="dxa"/>
            <w:hideMark/>
          </w:tcPr>
          <w:p w:rsidR="007B6611" w:rsidRPr="00DC2F34" w:rsidRDefault="007B6611" w:rsidP="007B6611">
            <w:pPr>
              <w:spacing w:before="100" w:beforeAutospacing="1" w:after="100" w:afterAutospacing="1" w:line="240" w:lineRule="auto"/>
              <w:rPr>
                <w:rFonts w:ascii="Arial" w:eastAsia="Times New Roman" w:hAnsi="Arial" w:cs="Arial"/>
                <w:sz w:val="24"/>
                <w:szCs w:val="24"/>
              </w:rPr>
            </w:pPr>
            <w:r w:rsidRPr="00DC2F34">
              <w:rPr>
                <w:rFonts w:ascii="Arial" w:eastAsia="Times New Roman" w:hAnsi="Arial" w:cs="Arial"/>
                <w:sz w:val="24"/>
                <w:szCs w:val="24"/>
              </w:rPr>
              <w:t> </w:t>
            </w:r>
          </w:p>
        </w:tc>
      </w:tr>
    </w:tbl>
    <w:p w:rsidR="007B6611" w:rsidRDefault="007B6611" w:rsidP="007B6611"/>
    <w:p w:rsidR="007B6611" w:rsidRDefault="007B6611" w:rsidP="007B6611">
      <w:r>
        <w:t>Question 26</w:t>
      </w:r>
    </w:p>
    <w:p w:rsidR="007B6611" w:rsidRPr="00A624F7"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A624F7">
        <w:rPr>
          <w:rFonts w:ascii="Arial" w:eastAsia="Times New Roman" w:hAnsi="Arial" w:cs="Arial"/>
          <w:color w:val="353535"/>
          <w:sz w:val="20"/>
          <w:szCs w:val="20"/>
        </w:rPr>
        <w:t>Use the following information to calculate your company’s expected return.</w:t>
      </w:r>
    </w:p>
    <w:p w:rsidR="007B6611" w:rsidRPr="00A624F7"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A624F7">
        <w:rPr>
          <w:rFonts w:ascii="Arial" w:eastAsia="Times New Roman" w:hAnsi="Arial" w:cs="Arial"/>
          <w:color w:val="353535"/>
          <w:sz w:val="20"/>
          <w:szCs w:val="20"/>
        </w:rPr>
        <w:t> </w:t>
      </w:r>
    </w:p>
    <w:tbl>
      <w:tblPr>
        <w:tblW w:w="0" w:type="auto"/>
        <w:tblCellMar>
          <w:left w:w="0" w:type="dxa"/>
          <w:right w:w="0" w:type="dxa"/>
        </w:tblCellMar>
        <w:tblLook w:val="04A0" w:firstRow="1" w:lastRow="0" w:firstColumn="1" w:lastColumn="0" w:noHBand="0" w:noVBand="1"/>
        <w:tblDescription w:val=""/>
      </w:tblPr>
      <w:tblGrid>
        <w:gridCol w:w="1545"/>
        <w:gridCol w:w="1620"/>
        <w:gridCol w:w="1735"/>
      </w:tblGrid>
      <w:tr w:rsidR="007B6611" w:rsidRPr="00A624F7" w:rsidTr="007B6611">
        <w:tc>
          <w:tcPr>
            <w:tcW w:w="1545" w:type="dxa"/>
            <w:hideMark/>
          </w:tcPr>
          <w:p w:rsidR="007B6611" w:rsidRPr="00A624F7" w:rsidRDefault="007B6611" w:rsidP="007B6611">
            <w:pPr>
              <w:spacing w:before="100" w:beforeAutospacing="1" w:after="100" w:afterAutospacing="1" w:line="240" w:lineRule="auto"/>
              <w:rPr>
                <w:rFonts w:ascii="Arial" w:eastAsia="Times New Roman" w:hAnsi="Arial" w:cs="Arial"/>
                <w:sz w:val="24"/>
                <w:szCs w:val="24"/>
              </w:rPr>
            </w:pPr>
            <w:r w:rsidRPr="00A624F7">
              <w:rPr>
                <w:rFonts w:ascii="Arial" w:eastAsia="Times New Roman" w:hAnsi="Arial" w:cs="Arial"/>
                <w:sz w:val="24"/>
                <w:szCs w:val="24"/>
                <w:u w:val="single"/>
              </w:rPr>
              <w:t>State</w:t>
            </w:r>
          </w:p>
        </w:tc>
        <w:tc>
          <w:tcPr>
            <w:tcW w:w="1620"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u w:val="single"/>
              </w:rPr>
              <w:t>Probability</w:t>
            </w:r>
          </w:p>
        </w:tc>
        <w:tc>
          <w:tcPr>
            <w:tcW w:w="1735"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u w:val="single"/>
              </w:rPr>
              <w:t>Return</w:t>
            </w:r>
          </w:p>
        </w:tc>
      </w:tr>
      <w:tr w:rsidR="007B6611" w:rsidRPr="00A624F7" w:rsidTr="007B6611">
        <w:tc>
          <w:tcPr>
            <w:tcW w:w="1545" w:type="dxa"/>
            <w:hideMark/>
          </w:tcPr>
          <w:p w:rsidR="007B6611" w:rsidRPr="00A624F7" w:rsidRDefault="007B6611" w:rsidP="007B6611">
            <w:pPr>
              <w:spacing w:before="100" w:beforeAutospacing="1" w:after="100" w:afterAutospacing="1" w:line="240" w:lineRule="auto"/>
              <w:rPr>
                <w:rFonts w:ascii="Arial" w:eastAsia="Times New Roman" w:hAnsi="Arial" w:cs="Arial"/>
                <w:sz w:val="24"/>
                <w:szCs w:val="24"/>
              </w:rPr>
            </w:pPr>
            <w:r w:rsidRPr="00A624F7">
              <w:rPr>
                <w:rFonts w:ascii="Arial" w:eastAsia="Times New Roman" w:hAnsi="Arial" w:cs="Arial"/>
                <w:sz w:val="24"/>
                <w:szCs w:val="24"/>
              </w:rPr>
              <w:lastRenderedPageBreak/>
              <w:t>Boom</w:t>
            </w:r>
          </w:p>
        </w:tc>
        <w:tc>
          <w:tcPr>
            <w:tcW w:w="1620"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rPr>
              <w:t>20%</w:t>
            </w:r>
          </w:p>
        </w:tc>
        <w:tc>
          <w:tcPr>
            <w:tcW w:w="1735"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rPr>
              <w:t>0.50</w:t>
            </w:r>
          </w:p>
        </w:tc>
      </w:tr>
      <w:tr w:rsidR="007B6611" w:rsidRPr="00A624F7" w:rsidTr="007B6611">
        <w:tc>
          <w:tcPr>
            <w:tcW w:w="1545" w:type="dxa"/>
            <w:hideMark/>
          </w:tcPr>
          <w:p w:rsidR="007B6611" w:rsidRPr="00A624F7" w:rsidRDefault="007B6611" w:rsidP="007B6611">
            <w:pPr>
              <w:spacing w:before="100" w:beforeAutospacing="1" w:after="100" w:afterAutospacing="1" w:line="240" w:lineRule="auto"/>
              <w:rPr>
                <w:rFonts w:ascii="Arial" w:eastAsia="Times New Roman" w:hAnsi="Arial" w:cs="Arial"/>
                <w:sz w:val="24"/>
                <w:szCs w:val="24"/>
              </w:rPr>
            </w:pPr>
            <w:r w:rsidRPr="00A624F7">
              <w:rPr>
                <w:rFonts w:ascii="Arial" w:eastAsia="Times New Roman" w:hAnsi="Arial" w:cs="Arial"/>
                <w:sz w:val="24"/>
                <w:szCs w:val="24"/>
              </w:rPr>
              <w:t>Normal</w:t>
            </w:r>
          </w:p>
        </w:tc>
        <w:tc>
          <w:tcPr>
            <w:tcW w:w="1620"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rPr>
              <w:t>60%</w:t>
            </w:r>
          </w:p>
        </w:tc>
        <w:tc>
          <w:tcPr>
            <w:tcW w:w="1735"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rPr>
              <w:t>0.12</w:t>
            </w:r>
          </w:p>
        </w:tc>
      </w:tr>
      <w:tr w:rsidR="007B6611" w:rsidRPr="00A624F7" w:rsidTr="007B6611">
        <w:tc>
          <w:tcPr>
            <w:tcW w:w="1545" w:type="dxa"/>
            <w:hideMark/>
          </w:tcPr>
          <w:p w:rsidR="007B6611" w:rsidRPr="00A624F7" w:rsidRDefault="007B6611" w:rsidP="007B6611">
            <w:pPr>
              <w:spacing w:before="100" w:beforeAutospacing="1" w:after="100" w:afterAutospacing="1" w:line="240" w:lineRule="auto"/>
              <w:rPr>
                <w:rFonts w:ascii="Arial" w:eastAsia="Times New Roman" w:hAnsi="Arial" w:cs="Arial"/>
                <w:sz w:val="24"/>
                <w:szCs w:val="24"/>
              </w:rPr>
            </w:pPr>
            <w:r w:rsidRPr="00A624F7">
              <w:rPr>
                <w:rFonts w:ascii="Arial" w:eastAsia="Times New Roman" w:hAnsi="Arial" w:cs="Arial"/>
                <w:sz w:val="24"/>
                <w:szCs w:val="24"/>
              </w:rPr>
              <w:t>Recession</w:t>
            </w:r>
          </w:p>
        </w:tc>
        <w:tc>
          <w:tcPr>
            <w:tcW w:w="1620"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rPr>
              <w:t>20%</w:t>
            </w:r>
          </w:p>
        </w:tc>
        <w:tc>
          <w:tcPr>
            <w:tcW w:w="1735"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rPr>
              <w:t>-0.17</w:t>
            </w:r>
          </w:p>
        </w:tc>
      </w:tr>
    </w:tbl>
    <w:p w:rsidR="007B6611" w:rsidRDefault="007B6611" w:rsidP="007B6611"/>
    <w:p w:rsidR="007B6611" w:rsidRDefault="007B6611" w:rsidP="007B6611">
      <w:r>
        <w:t>Question 27</w:t>
      </w:r>
    </w:p>
    <w:p w:rsidR="007B6611" w:rsidRPr="00A624F7"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A624F7">
        <w:rPr>
          <w:rFonts w:ascii="Arial" w:eastAsia="Times New Roman" w:hAnsi="Arial" w:cs="Arial"/>
          <w:color w:val="353535"/>
          <w:sz w:val="20"/>
          <w:szCs w:val="20"/>
        </w:rPr>
        <w:t>You have invested in stocks J and M. From the following information, determine the beta for your portfolio.</w:t>
      </w:r>
    </w:p>
    <w:p w:rsidR="007B6611" w:rsidRPr="00A624F7"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A624F7">
        <w:rPr>
          <w:rFonts w:ascii="Arial" w:eastAsia="Times New Roman" w:hAnsi="Arial" w:cs="Arial"/>
          <w:color w:val="353535"/>
          <w:sz w:val="20"/>
          <w:szCs w:val="20"/>
        </w:rPr>
        <w:t> </w:t>
      </w:r>
    </w:p>
    <w:tbl>
      <w:tblPr>
        <w:tblW w:w="0" w:type="auto"/>
        <w:tblCellMar>
          <w:left w:w="0" w:type="dxa"/>
          <w:right w:w="0" w:type="dxa"/>
        </w:tblCellMar>
        <w:tblLook w:val="04A0" w:firstRow="1" w:lastRow="0" w:firstColumn="1" w:lastColumn="0" w:noHBand="0" w:noVBand="1"/>
        <w:tblDescription w:val=""/>
      </w:tblPr>
      <w:tblGrid>
        <w:gridCol w:w="1455"/>
        <w:gridCol w:w="1440"/>
        <w:gridCol w:w="1620"/>
        <w:gridCol w:w="1543"/>
      </w:tblGrid>
      <w:tr w:rsidR="007B6611" w:rsidRPr="00A624F7" w:rsidTr="007B6611">
        <w:tc>
          <w:tcPr>
            <w:tcW w:w="1455" w:type="dxa"/>
            <w:hideMark/>
          </w:tcPr>
          <w:p w:rsidR="007B6611" w:rsidRPr="00A624F7" w:rsidRDefault="007B6611" w:rsidP="007B6611">
            <w:pPr>
              <w:spacing w:before="100" w:beforeAutospacing="1" w:after="100" w:afterAutospacing="1" w:line="240" w:lineRule="auto"/>
              <w:rPr>
                <w:rFonts w:ascii="Arial" w:eastAsia="Times New Roman" w:hAnsi="Arial" w:cs="Arial"/>
                <w:sz w:val="24"/>
                <w:szCs w:val="24"/>
              </w:rPr>
            </w:pPr>
            <w:r w:rsidRPr="00A624F7">
              <w:rPr>
                <w:rFonts w:ascii="Arial" w:eastAsia="Times New Roman" w:hAnsi="Arial" w:cs="Arial"/>
                <w:sz w:val="24"/>
                <w:szCs w:val="24"/>
              </w:rPr>
              <w:t> </w:t>
            </w:r>
          </w:p>
        </w:tc>
        <w:tc>
          <w:tcPr>
            <w:tcW w:w="1440"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rPr>
              <w:t>Expected</w:t>
            </w:r>
          </w:p>
        </w:tc>
        <w:tc>
          <w:tcPr>
            <w:tcW w:w="1620"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rPr>
              <w:t>Amount of</w:t>
            </w:r>
          </w:p>
        </w:tc>
        <w:tc>
          <w:tcPr>
            <w:tcW w:w="1543"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rPr>
              <w:t> </w:t>
            </w:r>
          </w:p>
        </w:tc>
      </w:tr>
      <w:tr w:rsidR="007B6611" w:rsidRPr="00A624F7" w:rsidTr="007B6611">
        <w:tc>
          <w:tcPr>
            <w:tcW w:w="1455" w:type="dxa"/>
            <w:hideMark/>
          </w:tcPr>
          <w:p w:rsidR="007B6611" w:rsidRPr="00A624F7" w:rsidRDefault="007B6611" w:rsidP="007B6611">
            <w:pPr>
              <w:spacing w:before="100" w:beforeAutospacing="1" w:after="100" w:afterAutospacing="1" w:line="240" w:lineRule="auto"/>
              <w:rPr>
                <w:rFonts w:ascii="Arial" w:eastAsia="Times New Roman" w:hAnsi="Arial" w:cs="Arial"/>
                <w:sz w:val="24"/>
                <w:szCs w:val="24"/>
              </w:rPr>
            </w:pPr>
            <w:r w:rsidRPr="00A624F7">
              <w:rPr>
                <w:rFonts w:ascii="Arial" w:eastAsia="Times New Roman" w:hAnsi="Arial" w:cs="Arial"/>
                <w:sz w:val="24"/>
                <w:szCs w:val="24"/>
                <w:u w:val="single"/>
              </w:rPr>
              <w:t> </w:t>
            </w:r>
          </w:p>
        </w:tc>
        <w:tc>
          <w:tcPr>
            <w:tcW w:w="1440"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u w:val="single"/>
              </w:rPr>
              <w:t>Return</w:t>
            </w:r>
          </w:p>
        </w:tc>
        <w:tc>
          <w:tcPr>
            <w:tcW w:w="1620"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u w:val="single"/>
              </w:rPr>
              <w:t>Investment</w:t>
            </w:r>
          </w:p>
        </w:tc>
        <w:tc>
          <w:tcPr>
            <w:tcW w:w="1543"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u w:val="single"/>
              </w:rPr>
              <w:t>Beta</w:t>
            </w:r>
          </w:p>
        </w:tc>
      </w:tr>
      <w:tr w:rsidR="007B6611" w:rsidRPr="00A624F7" w:rsidTr="007B6611">
        <w:tc>
          <w:tcPr>
            <w:tcW w:w="1455" w:type="dxa"/>
            <w:hideMark/>
          </w:tcPr>
          <w:p w:rsidR="007B6611" w:rsidRPr="00A624F7" w:rsidRDefault="007B6611" w:rsidP="007B6611">
            <w:pPr>
              <w:spacing w:before="100" w:beforeAutospacing="1" w:after="100" w:afterAutospacing="1" w:line="240" w:lineRule="auto"/>
              <w:rPr>
                <w:rFonts w:ascii="Arial" w:eastAsia="Times New Roman" w:hAnsi="Arial" w:cs="Arial"/>
                <w:sz w:val="24"/>
                <w:szCs w:val="24"/>
              </w:rPr>
            </w:pPr>
            <w:r w:rsidRPr="00A624F7">
              <w:rPr>
                <w:rFonts w:ascii="Arial" w:eastAsia="Times New Roman" w:hAnsi="Arial" w:cs="Arial"/>
                <w:sz w:val="24"/>
                <w:szCs w:val="24"/>
              </w:rPr>
              <w:t>Stock J</w:t>
            </w:r>
          </w:p>
        </w:tc>
        <w:tc>
          <w:tcPr>
            <w:tcW w:w="1440"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rPr>
              <w:t>0.10</w:t>
            </w:r>
          </w:p>
        </w:tc>
        <w:tc>
          <w:tcPr>
            <w:tcW w:w="1620"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rPr>
              <w:t>$100,000</w:t>
            </w:r>
          </w:p>
        </w:tc>
        <w:tc>
          <w:tcPr>
            <w:tcW w:w="1543"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rPr>
              <w:t>1.02</w:t>
            </w:r>
          </w:p>
        </w:tc>
      </w:tr>
      <w:tr w:rsidR="007B6611" w:rsidRPr="00A624F7" w:rsidTr="007B6611">
        <w:tc>
          <w:tcPr>
            <w:tcW w:w="1455" w:type="dxa"/>
            <w:hideMark/>
          </w:tcPr>
          <w:p w:rsidR="007B6611" w:rsidRPr="00A624F7" w:rsidRDefault="007B6611" w:rsidP="007B6611">
            <w:pPr>
              <w:spacing w:before="100" w:beforeAutospacing="1" w:after="100" w:afterAutospacing="1" w:line="240" w:lineRule="auto"/>
              <w:rPr>
                <w:rFonts w:ascii="Arial" w:eastAsia="Times New Roman" w:hAnsi="Arial" w:cs="Arial"/>
                <w:sz w:val="24"/>
                <w:szCs w:val="24"/>
              </w:rPr>
            </w:pPr>
            <w:r w:rsidRPr="00A624F7">
              <w:rPr>
                <w:rFonts w:ascii="Arial" w:eastAsia="Times New Roman" w:hAnsi="Arial" w:cs="Arial"/>
                <w:sz w:val="24"/>
                <w:szCs w:val="24"/>
              </w:rPr>
              <w:t>Stock M</w:t>
            </w:r>
          </w:p>
        </w:tc>
        <w:tc>
          <w:tcPr>
            <w:tcW w:w="1440"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rPr>
              <w:t>0.11</w:t>
            </w:r>
          </w:p>
        </w:tc>
        <w:tc>
          <w:tcPr>
            <w:tcW w:w="1620"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rPr>
              <w:t>$300,000</w:t>
            </w:r>
          </w:p>
        </w:tc>
        <w:tc>
          <w:tcPr>
            <w:tcW w:w="1543" w:type="dxa"/>
            <w:hideMark/>
          </w:tcPr>
          <w:p w:rsidR="007B6611" w:rsidRPr="00A624F7" w:rsidRDefault="007B6611" w:rsidP="007B6611">
            <w:pPr>
              <w:spacing w:before="100" w:beforeAutospacing="1" w:after="100" w:afterAutospacing="1" w:line="240" w:lineRule="auto"/>
              <w:jc w:val="center"/>
              <w:rPr>
                <w:rFonts w:ascii="Arial" w:eastAsia="Times New Roman" w:hAnsi="Arial" w:cs="Arial"/>
                <w:sz w:val="24"/>
                <w:szCs w:val="24"/>
              </w:rPr>
            </w:pPr>
            <w:r w:rsidRPr="00A624F7">
              <w:rPr>
                <w:rFonts w:ascii="Arial" w:eastAsia="Times New Roman" w:hAnsi="Arial" w:cs="Arial"/>
                <w:sz w:val="24"/>
                <w:szCs w:val="24"/>
              </w:rPr>
              <w:t>0.72</w:t>
            </w:r>
          </w:p>
        </w:tc>
      </w:tr>
    </w:tbl>
    <w:p w:rsidR="007B6611" w:rsidRDefault="007B6611" w:rsidP="007B6611"/>
    <w:p w:rsidR="007B6611" w:rsidRDefault="007B6611" w:rsidP="007B6611">
      <w:r>
        <w:t>Question 28</w:t>
      </w:r>
    </w:p>
    <w:p w:rsidR="007B6611" w:rsidRPr="00A624F7"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A624F7">
        <w:rPr>
          <w:rFonts w:ascii="Times New Roman" w:eastAsia="Times New Roman" w:hAnsi="Times New Roman" w:cs="Times New Roman"/>
          <w:color w:val="000000"/>
        </w:rPr>
        <w:t>Frazier Manufacturing paid a dividend last year of</w:t>
      </w:r>
      <w:r w:rsidRPr="00A624F7">
        <w:rPr>
          <w:rFonts w:ascii="Times New Roman" w:eastAsia="Times New Roman" w:hAnsi="Times New Roman" w:cs="Times New Roman"/>
          <w:color w:val="000000"/>
        </w:rPr>
        <w:br/>
        <w:t>$2, which is expected to grow at a constant rate of 5%. Frazier has a beta of</w:t>
      </w:r>
      <w:r w:rsidRPr="00A624F7">
        <w:rPr>
          <w:rFonts w:ascii="Times New Roman" w:eastAsia="Times New Roman" w:hAnsi="Times New Roman" w:cs="Times New Roman"/>
          <w:color w:val="000000"/>
        </w:rPr>
        <w:br/>
        <w:t>1.3. If the market is returning 11% and the risk-free rate is 4%, calculate the</w:t>
      </w:r>
      <w:r w:rsidRPr="00A624F7">
        <w:rPr>
          <w:rFonts w:ascii="Times New Roman" w:eastAsia="Times New Roman" w:hAnsi="Times New Roman" w:cs="Times New Roman"/>
          <w:color w:val="000000"/>
        </w:rPr>
        <w:br/>
        <w:t>value of Frazier’s stock.</w:t>
      </w:r>
    </w:p>
    <w:p w:rsidR="007B6611" w:rsidRDefault="007B6611" w:rsidP="007B6611"/>
    <w:p w:rsidR="007B6611" w:rsidRDefault="007B6611" w:rsidP="007B6611">
      <w:r>
        <w:t>Question 29</w:t>
      </w:r>
    </w:p>
    <w:p w:rsidR="007B6611" w:rsidRPr="00FF2324"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FF2324">
        <w:rPr>
          <w:rFonts w:ascii="Arial" w:eastAsia="Times New Roman" w:hAnsi="Arial" w:cs="Arial"/>
          <w:color w:val="353535"/>
          <w:sz w:val="20"/>
          <w:szCs w:val="20"/>
        </w:rPr>
        <w:t>You have invested 30 percent of your portfolio in Jacob, Inc., 40 percent in</w:t>
      </w:r>
      <w:proofErr w:type="gramStart"/>
      <w:r w:rsidRPr="00FF2324">
        <w:rPr>
          <w:rFonts w:ascii="Arial" w:eastAsia="Times New Roman" w:hAnsi="Arial" w:cs="Arial"/>
          <w:color w:val="353535"/>
          <w:sz w:val="20"/>
          <w:szCs w:val="20"/>
        </w:rPr>
        <w:t>  Bella</w:t>
      </w:r>
      <w:proofErr w:type="gramEnd"/>
      <w:r w:rsidRPr="00FF2324">
        <w:rPr>
          <w:rFonts w:ascii="Arial" w:eastAsia="Times New Roman" w:hAnsi="Arial" w:cs="Arial"/>
          <w:color w:val="353535"/>
          <w:sz w:val="20"/>
          <w:szCs w:val="20"/>
        </w:rPr>
        <w:t xml:space="preserve"> Co., and 30 percent in Edward Resources. What is the expected return of</w:t>
      </w:r>
      <w:proofErr w:type="gramStart"/>
      <w:r w:rsidRPr="00FF2324">
        <w:rPr>
          <w:rFonts w:ascii="Arial" w:eastAsia="Times New Roman" w:hAnsi="Arial" w:cs="Arial"/>
          <w:color w:val="353535"/>
          <w:sz w:val="20"/>
          <w:szCs w:val="20"/>
        </w:rPr>
        <w:t>  your</w:t>
      </w:r>
      <w:proofErr w:type="gramEnd"/>
      <w:r w:rsidRPr="00FF2324">
        <w:rPr>
          <w:rFonts w:ascii="Arial" w:eastAsia="Times New Roman" w:hAnsi="Arial" w:cs="Arial"/>
          <w:color w:val="353535"/>
          <w:sz w:val="20"/>
          <w:szCs w:val="20"/>
        </w:rPr>
        <w:t xml:space="preserve"> portfolio if Jacob, Bella, and Edward have expected returns of 0.01, 0.13, and 0.14, respectfully?</w:t>
      </w:r>
    </w:p>
    <w:p w:rsidR="007B6611"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p>
    <w:p w:rsidR="007B6611"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Pr>
          <w:rFonts w:ascii="Arial" w:eastAsia="Times New Roman" w:hAnsi="Arial" w:cs="Arial"/>
          <w:color w:val="353535"/>
          <w:sz w:val="20"/>
          <w:szCs w:val="20"/>
        </w:rPr>
        <w:t>Question 30</w:t>
      </w:r>
    </w:p>
    <w:p w:rsidR="007B6611" w:rsidRPr="009A1979" w:rsidRDefault="007B6611" w:rsidP="007B6611">
      <w:pPr>
        <w:shd w:val="clear" w:color="auto" w:fill="FAFAFA"/>
        <w:spacing w:before="100" w:beforeAutospacing="1" w:after="100" w:afterAutospacing="1" w:line="240" w:lineRule="auto"/>
        <w:rPr>
          <w:rFonts w:ascii="Arial" w:eastAsia="Times New Roman" w:hAnsi="Arial" w:cs="Arial"/>
          <w:color w:val="353535"/>
          <w:sz w:val="20"/>
          <w:szCs w:val="20"/>
        </w:rPr>
      </w:pPr>
      <w:r w:rsidRPr="009A1979">
        <w:rPr>
          <w:rFonts w:ascii="Arial" w:eastAsia="Times New Roman" w:hAnsi="Arial" w:cs="Arial"/>
          <w:color w:val="353535"/>
          <w:sz w:val="20"/>
          <w:szCs w:val="20"/>
        </w:rPr>
        <w:t>The covariance of the returns between Willow Stock and Sky Diamond Stock is 0.0720. The variance of Willow is 0.2210, and the variance of Sky Diamond is 0.1110. What is the correlation coefficient between the returns of the two</w:t>
      </w:r>
      <w:proofErr w:type="gramStart"/>
      <w:r w:rsidRPr="009A1979">
        <w:rPr>
          <w:rFonts w:ascii="Arial" w:eastAsia="Times New Roman" w:hAnsi="Arial" w:cs="Arial"/>
          <w:color w:val="353535"/>
          <w:sz w:val="20"/>
          <w:szCs w:val="20"/>
        </w:rPr>
        <w:t>  stocks</w:t>
      </w:r>
      <w:proofErr w:type="gramEnd"/>
      <w:r w:rsidRPr="009A1979">
        <w:rPr>
          <w:rFonts w:ascii="Arial" w:eastAsia="Times New Roman" w:hAnsi="Arial" w:cs="Arial"/>
          <w:color w:val="353535"/>
          <w:sz w:val="20"/>
          <w:szCs w:val="20"/>
        </w:rPr>
        <w:t>?</w:t>
      </w:r>
    </w:p>
    <w:p w:rsidR="007B6611" w:rsidRDefault="007B6611" w:rsidP="007B6611">
      <w:pPr>
        <w:contextualSpacing/>
      </w:pPr>
    </w:p>
    <w:p w:rsidR="007B6611" w:rsidRDefault="007B6611" w:rsidP="007B6611"/>
    <w:p w:rsidR="007B6611" w:rsidRDefault="007B6611" w:rsidP="007B6611">
      <w:pPr>
        <w:contextualSpacing/>
      </w:pPr>
      <w:bookmarkStart w:id="0" w:name="_GoBack"/>
      <w:bookmarkEnd w:id="0"/>
    </w:p>
    <w:p w:rsidR="007B6611" w:rsidRDefault="007B6611" w:rsidP="007B6611"/>
    <w:p w:rsidR="00007828" w:rsidRDefault="00007828"/>
    <w:sectPr w:rsidR="00007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611"/>
    <w:rsid w:val="00007828"/>
    <w:rsid w:val="0001147E"/>
    <w:rsid w:val="00044F7B"/>
    <w:rsid w:val="000749D8"/>
    <w:rsid w:val="00081006"/>
    <w:rsid w:val="00082DBB"/>
    <w:rsid w:val="00093365"/>
    <w:rsid w:val="000A58B1"/>
    <w:rsid w:val="000F6135"/>
    <w:rsid w:val="000F741D"/>
    <w:rsid w:val="00104128"/>
    <w:rsid w:val="00116D55"/>
    <w:rsid w:val="00182E75"/>
    <w:rsid w:val="001912BE"/>
    <w:rsid w:val="00192689"/>
    <w:rsid w:val="00196478"/>
    <w:rsid w:val="001A3E55"/>
    <w:rsid w:val="001C0AD4"/>
    <w:rsid w:val="002228B9"/>
    <w:rsid w:val="00232B79"/>
    <w:rsid w:val="0024686A"/>
    <w:rsid w:val="00265DB1"/>
    <w:rsid w:val="002761DC"/>
    <w:rsid w:val="00285404"/>
    <w:rsid w:val="00286BFF"/>
    <w:rsid w:val="002A31C4"/>
    <w:rsid w:val="002B7427"/>
    <w:rsid w:val="002C698A"/>
    <w:rsid w:val="002F136D"/>
    <w:rsid w:val="0030053B"/>
    <w:rsid w:val="0034082A"/>
    <w:rsid w:val="003A3DEC"/>
    <w:rsid w:val="003A666D"/>
    <w:rsid w:val="003E0FC1"/>
    <w:rsid w:val="004001C2"/>
    <w:rsid w:val="00477B51"/>
    <w:rsid w:val="004837AF"/>
    <w:rsid w:val="00484D30"/>
    <w:rsid w:val="00490236"/>
    <w:rsid w:val="004939AB"/>
    <w:rsid w:val="004D21A3"/>
    <w:rsid w:val="004E1221"/>
    <w:rsid w:val="005069FC"/>
    <w:rsid w:val="00527629"/>
    <w:rsid w:val="00561349"/>
    <w:rsid w:val="00562A39"/>
    <w:rsid w:val="005D4E06"/>
    <w:rsid w:val="00602534"/>
    <w:rsid w:val="00627DEB"/>
    <w:rsid w:val="006333D0"/>
    <w:rsid w:val="006453C3"/>
    <w:rsid w:val="00651EBE"/>
    <w:rsid w:val="00682C00"/>
    <w:rsid w:val="006846BA"/>
    <w:rsid w:val="006A31D7"/>
    <w:rsid w:val="006C7E7C"/>
    <w:rsid w:val="006F378D"/>
    <w:rsid w:val="007332F8"/>
    <w:rsid w:val="00735CBC"/>
    <w:rsid w:val="00785A65"/>
    <w:rsid w:val="007A0574"/>
    <w:rsid w:val="007B6611"/>
    <w:rsid w:val="007B77CD"/>
    <w:rsid w:val="007E4666"/>
    <w:rsid w:val="00811C74"/>
    <w:rsid w:val="008430F8"/>
    <w:rsid w:val="0087608C"/>
    <w:rsid w:val="008856B7"/>
    <w:rsid w:val="008A3AA6"/>
    <w:rsid w:val="00925CC4"/>
    <w:rsid w:val="00942388"/>
    <w:rsid w:val="00953D2E"/>
    <w:rsid w:val="00975342"/>
    <w:rsid w:val="00990E6E"/>
    <w:rsid w:val="009A114A"/>
    <w:rsid w:val="009B1B2E"/>
    <w:rsid w:val="009B2085"/>
    <w:rsid w:val="009B386A"/>
    <w:rsid w:val="009B6CFD"/>
    <w:rsid w:val="00A2506F"/>
    <w:rsid w:val="00A36695"/>
    <w:rsid w:val="00A377BA"/>
    <w:rsid w:val="00A57D10"/>
    <w:rsid w:val="00A627DF"/>
    <w:rsid w:val="00A757E6"/>
    <w:rsid w:val="00AD1184"/>
    <w:rsid w:val="00B16414"/>
    <w:rsid w:val="00B20592"/>
    <w:rsid w:val="00B24B9E"/>
    <w:rsid w:val="00B355B1"/>
    <w:rsid w:val="00B7336F"/>
    <w:rsid w:val="00B7562D"/>
    <w:rsid w:val="00B92AA1"/>
    <w:rsid w:val="00BA1331"/>
    <w:rsid w:val="00BD6442"/>
    <w:rsid w:val="00C4138E"/>
    <w:rsid w:val="00C6692A"/>
    <w:rsid w:val="00CB019D"/>
    <w:rsid w:val="00CB2B41"/>
    <w:rsid w:val="00CC46B0"/>
    <w:rsid w:val="00CD04A4"/>
    <w:rsid w:val="00CD0930"/>
    <w:rsid w:val="00CE0D8F"/>
    <w:rsid w:val="00D0262D"/>
    <w:rsid w:val="00D1119E"/>
    <w:rsid w:val="00D42D06"/>
    <w:rsid w:val="00D931FB"/>
    <w:rsid w:val="00DC2449"/>
    <w:rsid w:val="00DC2A2D"/>
    <w:rsid w:val="00E23621"/>
    <w:rsid w:val="00E35085"/>
    <w:rsid w:val="00E416D4"/>
    <w:rsid w:val="00E63569"/>
    <w:rsid w:val="00EA00CB"/>
    <w:rsid w:val="00ED1D56"/>
    <w:rsid w:val="00ED35D9"/>
    <w:rsid w:val="00EE639C"/>
    <w:rsid w:val="00F25859"/>
    <w:rsid w:val="00F2595C"/>
    <w:rsid w:val="00F30E2B"/>
    <w:rsid w:val="00F36593"/>
    <w:rsid w:val="00F67059"/>
    <w:rsid w:val="00F6799C"/>
    <w:rsid w:val="00FB385E"/>
    <w:rsid w:val="00FC1158"/>
    <w:rsid w:val="00FC4AC4"/>
    <w:rsid w:val="00FE5B81"/>
    <w:rsid w:val="00FF3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B0188-8251-4C86-8E9D-CFC45750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6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webSettings" Target="web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control" Target="activeX/activeX4.xml"/><Relationship Id="rId4" Type="http://schemas.openxmlformats.org/officeDocument/2006/relationships/image" Target="media/image1.gif"/><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Suki</dc:creator>
  <cp:keywords/>
  <dc:description/>
  <cp:lastModifiedBy>Suki</cp:lastModifiedBy>
  <cp:revision>1</cp:revision>
  <dcterms:created xsi:type="dcterms:W3CDTF">2015-11-28T07:08:00Z</dcterms:created>
  <dcterms:modified xsi:type="dcterms:W3CDTF">2015-11-28T07:21:00Z</dcterms:modified>
</cp:coreProperties>
</file>